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BEDD1" w14:textId="77777777" w:rsidR="00BE5D7B" w:rsidRPr="00F0332C" w:rsidRDefault="003A4861">
      <w:pPr>
        <w:rPr>
          <w:rFonts w:ascii="Times New Roman" w:hAnsi="Times New Roman" w:cs="Times New Roman"/>
          <w:b/>
          <w:i/>
          <w:sz w:val="28"/>
          <w:szCs w:val="28"/>
          <w:lang w:val="en-US"/>
        </w:rPr>
      </w:pPr>
      <w:bookmarkStart w:id="0" w:name="_GoBack"/>
      <w:bookmarkEnd w:id="0"/>
      <w:r w:rsidRPr="00F0332C">
        <w:rPr>
          <w:rFonts w:ascii="Times New Roman" w:hAnsi="Times New Roman" w:cs="Times New Roman"/>
          <w:b/>
          <w:i/>
          <w:sz w:val="28"/>
          <w:szCs w:val="28"/>
          <w:highlight w:val="lightGray"/>
          <w:lang w:val="en-US"/>
        </w:rPr>
        <w:t>Research article</w:t>
      </w:r>
    </w:p>
    <w:p w14:paraId="037F9E2D" w14:textId="045D4124" w:rsidR="00AA7837" w:rsidRPr="004A442E" w:rsidRDefault="004A442E" w:rsidP="004A442E">
      <w:pPr>
        <w:pStyle w:val="Ttulo2"/>
        <w:jc w:val="both"/>
        <w:rPr>
          <w:color w:val="FF0000"/>
          <w:sz w:val="40"/>
          <w:szCs w:val="40"/>
          <w:lang w:val="en-US"/>
        </w:rPr>
      </w:pPr>
      <w:r w:rsidRPr="004A442E">
        <w:rPr>
          <w:b w:val="0"/>
          <w:sz w:val="40"/>
          <w:szCs w:val="40"/>
          <w:lang w:val="en-US"/>
        </w:rPr>
        <w:t>STUDY OF THE TEMPERATURE DISTRIBUTION IN STEEL BASE HEATING DEVICE FOR BIORREACTORS, USING CAE SOFTWARE</w:t>
      </w:r>
    </w:p>
    <w:p w14:paraId="51E3DBF2" w14:textId="0C906BF9" w:rsidR="00AA7837" w:rsidRPr="00C149B0" w:rsidRDefault="004A442E" w:rsidP="00AA7837">
      <w:pPr>
        <w:rPr>
          <w:rFonts w:ascii="Times New Roman" w:hAnsi="Times New Roman" w:cs="Times New Roman"/>
          <w:b/>
          <w:sz w:val="24"/>
          <w:szCs w:val="24"/>
          <w:lang w:val="es-ES"/>
        </w:rPr>
      </w:pPr>
      <w:r w:rsidRPr="004A442E">
        <w:rPr>
          <w:rFonts w:ascii="Times New Roman" w:hAnsi="Times New Roman" w:cs="Times New Roman"/>
          <w:b/>
          <w:sz w:val="24"/>
          <w:szCs w:val="24"/>
          <w:lang w:val="es-ES"/>
        </w:rPr>
        <w:t>Rodríguez Rodríguez Irving Iván</w:t>
      </w:r>
      <w:r w:rsidR="00AA7837" w:rsidRPr="004A442E">
        <w:rPr>
          <w:rFonts w:ascii="Times New Roman" w:hAnsi="Times New Roman" w:cs="Times New Roman"/>
          <w:b/>
          <w:sz w:val="24"/>
          <w:szCs w:val="24"/>
          <w:lang w:val="es-ES"/>
        </w:rPr>
        <w:t xml:space="preserve">*, </w:t>
      </w:r>
      <w:r w:rsidR="00C149B0">
        <w:rPr>
          <w:rFonts w:ascii="Times New Roman" w:hAnsi="Times New Roman" w:cs="Times New Roman"/>
          <w:b/>
          <w:sz w:val="24"/>
          <w:szCs w:val="24"/>
          <w:lang w:val="es-ES"/>
        </w:rPr>
        <w:t>Rodríguez Ch</w:t>
      </w:r>
      <w:r w:rsidR="00942212">
        <w:rPr>
          <w:rFonts w:ascii="Times New Roman" w:hAnsi="Times New Roman" w:cs="Times New Roman"/>
          <w:b/>
          <w:sz w:val="24"/>
          <w:szCs w:val="24"/>
          <w:lang w:val="es-ES"/>
        </w:rPr>
        <w:t>ávez</w:t>
      </w:r>
      <w:r w:rsidR="00357C70">
        <w:rPr>
          <w:rFonts w:ascii="Times New Roman" w:hAnsi="Times New Roman" w:cs="Times New Roman"/>
          <w:b/>
          <w:sz w:val="24"/>
          <w:szCs w:val="24"/>
          <w:lang w:val="es-ES"/>
        </w:rPr>
        <w:t xml:space="preserve"> Jorge Antonio</w:t>
      </w:r>
      <w:r w:rsidR="00942212">
        <w:rPr>
          <w:rFonts w:ascii="Times New Roman" w:hAnsi="Times New Roman" w:cs="Times New Roman"/>
          <w:b/>
          <w:sz w:val="24"/>
          <w:szCs w:val="24"/>
          <w:lang w:val="es-ES"/>
        </w:rPr>
        <w:t xml:space="preserve">, </w:t>
      </w:r>
      <w:r w:rsidRPr="004A442E">
        <w:rPr>
          <w:rFonts w:ascii="Times New Roman" w:hAnsi="Times New Roman" w:cs="Times New Roman"/>
          <w:b/>
          <w:sz w:val="24"/>
          <w:szCs w:val="24"/>
          <w:lang w:val="es-ES"/>
        </w:rPr>
        <w:t>Hurtado De</w:t>
      </w:r>
      <w:r>
        <w:rPr>
          <w:rFonts w:ascii="Times New Roman" w:hAnsi="Times New Roman" w:cs="Times New Roman"/>
          <w:b/>
          <w:sz w:val="24"/>
          <w:szCs w:val="24"/>
          <w:lang w:val="es-ES"/>
        </w:rPr>
        <w:t>lgado Eduardo</w:t>
      </w:r>
    </w:p>
    <w:p w14:paraId="2E9D8888" w14:textId="1E9DE821" w:rsidR="00AA7837" w:rsidRPr="004A442E" w:rsidRDefault="00AA7837" w:rsidP="00AA7837">
      <w:pPr>
        <w:spacing w:after="0" w:line="240" w:lineRule="auto"/>
        <w:rPr>
          <w:rFonts w:ascii="Times New Roman" w:hAnsi="Times New Roman" w:cs="Times New Roman"/>
          <w:b/>
          <w:i/>
          <w:sz w:val="20"/>
          <w:szCs w:val="20"/>
        </w:rPr>
      </w:pPr>
      <w:r w:rsidRPr="00DC0BE4">
        <w:rPr>
          <w:rFonts w:ascii="Times New Roman" w:hAnsi="Times New Roman" w:cs="Times New Roman"/>
          <w:b/>
          <w:i/>
          <w:sz w:val="20"/>
          <w:szCs w:val="20"/>
          <w:vertAlign w:val="superscript"/>
        </w:rPr>
        <w:t>1</w:t>
      </w:r>
      <w:r w:rsidRPr="00DC0BE4">
        <w:rPr>
          <w:i/>
          <w:vertAlign w:val="superscript"/>
        </w:rPr>
        <w:t xml:space="preserve"> </w:t>
      </w:r>
      <w:r w:rsidR="004A442E">
        <w:rPr>
          <w:rFonts w:ascii="Times New Roman" w:hAnsi="Times New Roman" w:cs="Times New Roman"/>
          <w:b/>
          <w:i/>
          <w:sz w:val="20"/>
          <w:szCs w:val="20"/>
        </w:rPr>
        <w:t>D</w:t>
      </w:r>
      <w:r w:rsidR="004A442E" w:rsidRPr="00A838ED">
        <w:rPr>
          <w:rFonts w:ascii="Times New Roman" w:hAnsi="Times New Roman" w:cs="Times New Roman"/>
          <w:b/>
          <w:i/>
          <w:sz w:val="20"/>
          <w:szCs w:val="20"/>
        </w:rPr>
        <w:t>epartamento</w:t>
      </w:r>
      <w:r w:rsidR="004A442E">
        <w:rPr>
          <w:rFonts w:ascii="Times New Roman" w:hAnsi="Times New Roman" w:cs="Times New Roman"/>
          <w:b/>
          <w:i/>
          <w:sz w:val="20"/>
          <w:szCs w:val="20"/>
        </w:rPr>
        <w:t xml:space="preserve"> de Posgrado, Corporación Mexicana de Investigación en Materiales S.A de C.V., Ciencia y Tecnología No. 790, Saltillo 400, Saltillo, Coah</w:t>
      </w:r>
      <w:r w:rsidR="00740920">
        <w:rPr>
          <w:rFonts w:ascii="Times New Roman" w:hAnsi="Times New Roman" w:cs="Times New Roman"/>
          <w:b/>
          <w:i/>
          <w:sz w:val="20"/>
          <w:szCs w:val="20"/>
        </w:rPr>
        <w:t>uila</w:t>
      </w:r>
      <w:r w:rsidR="004A442E">
        <w:rPr>
          <w:rFonts w:ascii="Times New Roman" w:hAnsi="Times New Roman" w:cs="Times New Roman"/>
          <w:b/>
          <w:i/>
          <w:sz w:val="20"/>
          <w:szCs w:val="20"/>
        </w:rPr>
        <w:t>.</w:t>
      </w:r>
    </w:p>
    <w:p w14:paraId="6C8B85DF" w14:textId="77777777" w:rsidR="00AA7837" w:rsidRPr="00E27845" w:rsidRDefault="00AA7837" w:rsidP="00AA7837">
      <w:pPr>
        <w:spacing w:after="0" w:line="240" w:lineRule="auto"/>
        <w:rPr>
          <w:rFonts w:ascii="Times New Roman" w:hAnsi="Times New Roman" w:cs="Times New Roman"/>
          <w:b/>
          <w:i/>
          <w:sz w:val="20"/>
          <w:szCs w:val="20"/>
        </w:rPr>
      </w:pPr>
    </w:p>
    <w:p w14:paraId="3F9BAC41" w14:textId="77502016" w:rsidR="00AA7837" w:rsidRPr="00DC0BE4" w:rsidRDefault="00AA7837" w:rsidP="00AA7837">
      <w:pPr>
        <w:spacing w:after="0" w:line="240" w:lineRule="auto"/>
        <w:rPr>
          <w:rFonts w:ascii="Times New Roman" w:hAnsi="Times New Roman" w:cs="Times New Roman"/>
          <w:b/>
          <w:i/>
          <w:sz w:val="20"/>
          <w:szCs w:val="20"/>
          <w:lang w:val="en-US"/>
        </w:rPr>
      </w:pPr>
      <w:r w:rsidRPr="00DC0BE4">
        <w:rPr>
          <w:rFonts w:ascii="Times New Roman" w:hAnsi="Times New Roman" w:cs="Times New Roman"/>
          <w:b/>
          <w:i/>
          <w:sz w:val="20"/>
          <w:szCs w:val="20"/>
          <w:vertAlign w:val="superscript"/>
          <w:lang w:val="en-US"/>
        </w:rPr>
        <w:t>*</w:t>
      </w:r>
      <w:r w:rsidRPr="00DC0BE4">
        <w:rPr>
          <w:rFonts w:ascii="Times New Roman" w:hAnsi="Times New Roman" w:cs="Times New Roman"/>
          <w:b/>
          <w:i/>
          <w:sz w:val="20"/>
          <w:szCs w:val="20"/>
          <w:lang w:val="en-US"/>
        </w:rPr>
        <w:t xml:space="preserve">Corresponding author: </w:t>
      </w:r>
      <w:r w:rsidR="004A442E" w:rsidRPr="004A442E">
        <w:rPr>
          <w:rFonts w:ascii="Times New Roman" w:hAnsi="Times New Roman" w:cs="Times New Roman"/>
          <w:b/>
          <w:i/>
          <w:color w:val="0070C0"/>
          <w:sz w:val="20"/>
          <w:szCs w:val="20"/>
          <w:u w:val="single"/>
          <w:lang w:val="en-US"/>
        </w:rPr>
        <w:t>ibqrodriguez10@outlook.es</w:t>
      </w:r>
      <w:r w:rsidRPr="004A442E">
        <w:rPr>
          <w:rStyle w:val="Hipervnculo"/>
          <w:rFonts w:ascii="Times New Roman" w:hAnsi="Times New Roman" w:cs="Times New Roman"/>
          <w:b/>
          <w:i/>
          <w:color w:val="0070C0"/>
          <w:sz w:val="20"/>
          <w:szCs w:val="20"/>
          <w:lang w:val="en-US"/>
        </w:rPr>
        <w:t xml:space="preserve">   </w:t>
      </w:r>
    </w:p>
    <w:p w14:paraId="522C1759" w14:textId="77777777" w:rsidR="00B42FF9" w:rsidRPr="00AA7837" w:rsidRDefault="00B42FF9" w:rsidP="00B42FF9">
      <w:pPr>
        <w:spacing w:after="0" w:line="240" w:lineRule="auto"/>
        <w:rPr>
          <w:rFonts w:ascii="Times New Roman" w:hAnsi="Times New Roman" w:cs="Times New Roman"/>
          <w:b/>
          <w:i/>
          <w:lang w:val="en-US"/>
        </w:rPr>
      </w:pPr>
      <w:r>
        <w:rPr>
          <w:rFonts w:ascii="Times New Roman" w:hAnsi="Times New Roman" w:cs="Times New Roman"/>
          <w:b/>
          <w:i/>
          <w:noProof/>
          <w:lang w:eastAsia="es-MX"/>
        </w:rPr>
        <mc:AlternateContent>
          <mc:Choice Requires="wps">
            <w:drawing>
              <wp:anchor distT="0" distB="0" distL="114300" distR="114300" simplePos="0" relativeHeight="251656704" behindDoc="0" locked="0" layoutInCell="1" allowOverlap="1" wp14:anchorId="37A109D8" wp14:editId="38037A16">
                <wp:simplePos x="0" y="0"/>
                <wp:positionH relativeFrom="column">
                  <wp:posOffset>3810</wp:posOffset>
                </wp:positionH>
                <wp:positionV relativeFrom="paragraph">
                  <wp:posOffset>154940</wp:posOffset>
                </wp:positionV>
                <wp:extent cx="6305550" cy="0"/>
                <wp:effectExtent l="0" t="0" r="19050" b="19050"/>
                <wp:wrapNone/>
                <wp:docPr id="4" name="4 Conector recto"/>
                <wp:cNvGraphicFramePr/>
                <a:graphic xmlns:a="http://schemas.openxmlformats.org/drawingml/2006/main">
                  <a:graphicData uri="http://schemas.microsoft.com/office/word/2010/wordprocessingShape">
                    <wps:wsp>
                      <wps:cNvCnPr/>
                      <wps:spPr>
                        <a:xfrm>
                          <a:off x="0" y="0"/>
                          <a:ext cx="630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0137B6" id="4 Conector recto"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2.2pt" to="496.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" strokecolor="black [3213]" strokeweight="1.5pt"/>
            </w:pict>
          </mc:Fallback>
        </mc:AlternateContent>
      </w:r>
    </w:p>
    <w:p w14:paraId="00889417" w14:textId="77777777" w:rsidR="00B42FF9" w:rsidRPr="00AA7837" w:rsidRDefault="00B42FF9" w:rsidP="00B42FF9">
      <w:pPr>
        <w:spacing w:after="0" w:line="240" w:lineRule="auto"/>
        <w:rPr>
          <w:rFonts w:ascii="Times New Roman" w:hAnsi="Times New Roman" w:cs="Times New Roman"/>
          <w:b/>
          <w:i/>
          <w:lang w:val="en-US"/>
        </w:rPr>
      </w:pPr>
    </w:p>
    <w:p w14:paraId="5AE01114" w14:textId="41A2530A" w:rsidR="006C136B" w:rsidRPr="006C136B" w:rsidRDefault="00B053D4" w:rsidP="006C136B">
      <w:pPr>
        <w:jc w:val="both"/>
        <w:rPr>
          <w:rStyle w:val="apple-converted-space"/>
          <w:rFonts w:ascii="Times New Roman" w:hAnsi="Times New Roman" w:cs="Times New Roman"/>
          <w:lang w:val="en-US"/>
        </w:rPr>
      </w:pPr>
      <w:r w:rsidRPr="00AA7837">
        <w:rPr>
          <w:rFonts w:ascii="Times New Roman" w:hAnsi="Times New Roman" w:cs="Times New Roman"/>
          <w:b/>
          <w:i/>
          <w:lang w:val="en-US"/>
        </w:rPr>
        <w:t>Abstract.</w:t>
      </w:r>
      <w:r w:rsidR="004A442E">
        <w:rPr>
          <w:rFonts w:ascii="Times New Roman" w:hAnsi="Times New Roman" w:cs="Times New Roman"/>
          <w:lang w:val="en-US"/>
        </w:rPr>
        <w:t xml:space="preserve"> </w:t>
      </w:r>
    </w:p>
    <w:p w14:paraId="629D5A9D" w14:textId="4B3C5409" w:rsidR="006C136B" w:rsidRPr="004A442E" w:rsidRDefault="006C136B" w:rsidP="006C136B">
      <w:pPr>
        <w:jc w:val="both"/>
        <w:rPr>
          <w:rStyle w:val="apple-converted-space"/>
          <w:rFonts w:ascii="Times New Roman" w:eastAsia="Times New Roman" w:hAnsi="Times New Roman" w:cs="Times New Roman"/>
          <w:shd w:val="clear" w:color="auto" w:fill="FFFFFF"/>
          <w:lang w:val="en-US"/>
        </w:rPr>
      </w:pPr>
      <w:r w:rsidRPr="006C136B">
        <w:rPr>
          <w:rStyle w:val="apple-converted-space"/>
          <w:rFonts w:ascii="Times New Roman" w:eastAsia="Times New Roman" w:hAnsi="Times New Roman" w:cs="Times New Roman"/>
          <w:shd w:val="clear" w:color="auto" w:fill="FFFFFF"/>
          <w:lang w:val="en-US"/>
        </w:rPr>
        <w:t>Biochemical processes require controlled temperatures in isolated systems to increase reaction efficiency. In a bioreactor, the heating systems must be made of materials that allow rapid dissipation to the liquid substrate and, in addition, yield the appropriate amount of heat to maintain an optimum temperature for the reaction. In this work it is proposed to simulate the heat load obtained by a steel base heating device and its temperature distribution through the contact surface, using CAE software and compare with approximation to the analytical solution of the differential that explains the molding and propose Approach functions. For a stability time t = 2600s, the simulation in NX and COMSOL (11234891 nodes, 48.3 min; 145298, 63.2 min) respectively obtaining a value R</w:t>
      </w:r>
      <w:r w:rsidR="00B55145">
        <w:rPr>
          <w:rStyle w:val="apple-converted-space"/>
          <w:rFonts w:ascii="Times New Roman" w:eastAsia="Times New Roman" w:hAnsi="Times New Roman" w:cs="Times New Roman"/>
          <w:shd w:val="clear" w:color="auto" w:fill="FFFFFF"/>
          <w:vertAlign w:val="superscript"/>
          <w:lang w:val="en-US"/>
        </w:rPr>
        <w:t>2</w:t>
      </w:r>
      <w:r w:rsidRPr="006C136B">
        <w:rPr>
          <w:rStyle w:val="apple-converted-space"/>
          <w:rFonts w:ascii="Times New Roman" w:eastAsia="Times New Roman" w:hAnsi="Times New Roman" w:cs="Times New Roman"/>
          <w:shd w:val="clear" w:color="auto" w:fill="FFFFFF"/>
          <w:lang w:val="en-US"/>
        </w:rPr>
        <w:t xml:space="preserve"> = 0.97 with respect to the real one. Methods of approximation to analytical solution and proposed functions R</w:t>
      </w:r>
      <w:r w:rsidR="00B55145">
        <w:rPr>
          <w:rStyle w:val="apple-converted-space"/>
          <w:rFonts w:ascii="Times New Roman" w:eastAsia="Times New Roman" w:hAnsi="Times New Roman" w:cs="Times New Roman"/>
          <w:shd w:val="clear" w:color="auto" w:fill="FFFFFF"/>
          <w:vertAlign w:val="superscript"/>
          <w:lang w:val="en-US"/>
        </w:rPr>
        <w:t>2</w:t>
      </w:r>
      <w:r w:rsidRPr="006C136B">
        <w:rPr>
          <w:rStyle w:val="apple-converted-space"/>
          <w:rFonts w:ascii="Times New Roman" w:eastAsia="Times New Roman" w:hAnsi="Times New Roman" w:cs="Times New Roman"/>
          <w:shd w:val="clear" w:color="auto" w:fill="FFFFFF"/>
          <w:lang w:val="en-US"/>
        </w:rPr>
        <w:t xml:space="preserve"> = 0.93 and 0.92 respectively. Obtaining a satisfactory answer for the proposed solution methods. The temperature distribution will indicate the location of the device for uniform heating. The R</w:t>
      </w:r>
      <w:r w:rsidR="00B55145">
        <w:rPr>
          <w:rStyle w:val="apple-converted-space"/>
          <w:rFonts w:ascii="Times New Roman" w:eastAsia="Times New Roman" w:hAnsi="Times New Roman" w:cs="Times New Roman"/>
          <w:shd w:val="clear" w:color="auto" w:fill="FFFFFF"/>
          <w:vertAlign w:val="superscript"/>
          <w:lang w:val="en-US"/>
        </w:rPr>
        <w:t>2</w:t>
      </w:r>
      <w:r w:rsidRPr="006C136B">
        <w:rPr>
          <w:rStyle w:val="apple-converted-space"/>
          <w:rFonts w:ascii="Times New Roman" w:eastAsia="Times New Roman" w:hAnsi="Times New Roman" w:cs="Times New Roman"/>
          <w:shd w:val="clear" w:color="auto" w:fill="FFFFFF"/>
          <w:lang w:val="en-US"/>
        </w:rPr>
        <w:t xml:space="preserve"> values ​​were ideal to be able to perform the evaluation using CAE software and evaluate the equilibrium conditions with the properties of a particular fluid.</w:t>
      </w:r>
    </w:p>
    <w:p w14:paraId="0458876A" w14:textId="0B440E2D" w:rsidR="00B053D4" w:rsidRPr="002D4A4E" w:rsidRDefault="00B053D4" w:rsidP="00EA1874">
      <w:pPr>
        <w:jc w:val="both"/>
        <w:rPr>
          <w:rStyle w:val="apple-converted-space"/>
          <w:rFonts w:ascii="Times New Roman" w:eastAsia="Times New Roman" w:hAnsi="Times New Roman" w:cs="Times New Roman"/>
          <w:shd w:val="clear" w:color="auto" w:fill="FFFFFF"/>
          <w:lang w:val="es-ES"/>
        </w:rPr>
      </w:pPr>
      <w:proofErr w:type="gramStart"/>
      <w:r w:rsidRPr="002D4A4E">
        <w:rPr>
          <w:rStyle w:val="apple-converted-space"/>
          <w:rFonts w:ascii="Times New Roman" w:eastAsia="Times New Roman" w:hAnsi="Times New Roman" w:cs="Times New Roman"/>
          <w:b/>
          <w:i/>
          <w:shd w:val="clear" w:color="auto" w:fill="FFFFFF"/>
          <w:lang w:val="es-ES"/>
        </w:rPr>
        <w:t>Resumen</w:t>
      </w:r>
      <w:r w:rsidRPr="002D4A4E">
        <w:rPr>
          <w:rStyle w:val="apple-converted-space"/>
          <w:rFonts w:ascii="Times New Roman" w:eastAsia="Times New Roman" w:hAnsi="Times New Roman" w:cs="Times New Roman"/>
          <w:shd w:val="clear" w:color="auto" w:fill="FFFFFF"/>
          <w:lang w:val="es-ES"/>
        </w:rPr>
        <w:t>.</w:t>
      </w:r>
      <w:r w:rsidR="00E15CF5" w:rsidRPr="002D4A4E">
        <w:rPr>
          <w:rStyle w:val="apple-converted-space"/>
          <w:rFonts w:ascii="Times New Roman" w:eastAsia="Times New Roman" w:hAnsi="Times New Roman" w:cs="Times New Roman"/>
          <w:shd w:val="clear" w:color="auto" w:fill="FFFFFF"/>
          <w:lang w:val="es-ES"/>
        </w:rPr>
        <w:t>.</w:t>
      </w:r>
      <w:proofErr w:type="gramEnd"/>
    </w:p>
    <w:p w14:paraId="4CE094EF" w14:textId="439A2DB5" w:rsidR="006C136B" w:rsidRPr="006C136B" w:rsidRDefault="006C136B" w:rsidP="00EA1874">
      <w:pPr>
        <w:jc w:val="both"/>
        <w:rPr>
          <w:rStyle w:val="apple-converted-space"/>
          <w:rFonts w:ascii="Times New Roman" w:eastAsia="Times New Roman" w:hAnsi="Times New Roman" w:cs="Times New Roman"/>
          <w:shd w:val="clear" w:color="auto" w:fill="FFFFFF"/>
        </w:rPr>
      </w:pPr>
      <w:r w:rsidRPr="006C136B">
        <w:rPr>
          <w:rStyle w:val="apple-converted-space"/>
          <w:rFonts w:ascii="Times New Roman" w:eastAsia="Times New Roman" w:hAnsi="Times New Roman" w:cs="Times New Roman"/>
          <w:shd w:val="clear" w:color="auto" w:fill="FFFFFF"/>
        </w:rPr>
        <w:t>Los procesos bioquímicos requieren de temperaturas controladas en sistemas aislados para aumentar en rendimiento de reacción. En un biorreactor, los sistemas de calentamiento deben estar elaborados de materiales que permitan rápida disipación al sustrato líquido y que, además, ceda la cantidad de calor adecuada para mantener una temperatura óptima para la reacción. En este trabajo se propone simular la carga de calor obtenida por un dispositivo de calentamiento base acero y su distribución de temperaturas a través de la superficie de contacto, utilizando software CAE y comparar con aproximación a la solución analítica del diferencial que explica el moldeo y proponer funciones de aproximación. Para un tiempo de estabilidad t= 2600s, la simulación en NX y COMSOL (11234891 nodos, 48.3 min; 145298, 63.2 min) respectivamente obteniendo un valor R2=0.97 con respecto al real.  Métodos de aproximación a solución analítica y funciones propuestas R2= 0.93 y 0.92 respectivamente. Obteniendo una respuesta satisfactoria para los métodos de solución propuestos. La distribución de temperaturas indicara la ubicación del dispositivo para un calentamiento uniforme. Los valores de R2, fueron ideales para poder realizar la evaluación utilizando un software CAE y evaluar las condiciones de equilibrio con las propiedades de un fluido en particular.</w:t>
      </w:r>
    </w:p>
    <w:p w14:paraId="534FA717" w14:textId="5E647B78" w:rsidR="00F83F99" w:rsidRPr="00AA7837" w:rsidRDefault="00F83F99" w:rsidP="00EA1874">
      <w:pPr>
        <w:jc w:val="both"/>
        <w:rPr>
          <w:rStyle w:val="apple-converted-space"/>
          <w:rFonts w:ascii="Times New Roman" w:eastAsia="Times New Roman" w:hAnsi="Times New Roman" w:cs="Times New Roman"/>
          <w:shd w:val="clear" w:color="auto" w:fill="FFFFFF"/>
          <w:lang w:val="en-US"/>
        </w:rPr>
      </w:pPr>
      <w:r>
        <w:rPr>
          <w:rFonts w:ascii="Times New Roman" w:hAnsi="Times New Roman" w:cs="Times New Roman"/>
          <w:b/>
          <w:i/>
          <w:noProof/>
          <w:lang w:eastAsia="es-MX"/>
        </w:rPr>
        <mc:AlternateContent>
          <mc:Choice Requires="wps">
            <w:drawing>
              <wp:anchor distT="0" distB="0" distL="114300" distR="114300" simplePos="0" relativeHeight="251658752" behindDoc="0" locked="0" layoutInCell="1" allowOverlap="1" wp14:anchorId="786F76EE" wp14:editId="6732799A">
                <wp:simplePos x="0" y="0"/>
                <wp:positionH relativeFrom="column">
                  <wp:posOffset>-53340</wp:posOffset>
                </wp:positionH>
                <wp:positionV relativeFrom="paragraph">
                  <wp:posOffset>407035</wp:posOffset>
                </wp:positionV>
                <wp:extent cx="6362700" cy="0"/>
                <wp:effectExtent l="0" t="0" r="19050" b="19050"/>
                <wp:wrapNone/>
                <wp:docPr id="1" name="1 Conector recto"/>
                <wp:cNvGraphicFramePr/>
                <a:graphic xmlns:a="http://schemas.openxmlformats.org/drawingml/2006/main">
                  <a:graphicData uri="http://schemas.microsoft.com/office/word/2010/wordprocessingShape">
                    <wps:wsp>
                      <wps:cNvCnPr/>
                      <wps:spPr>
                        <a:xfrm>
                          <a:off x="0" y="0"/>
                          <a:ext cx="6362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51F19B" id="1 Conector recto"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2.05pt" to="496.8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" strokecolor="black [3213]" strokeweight="1.5pt"/>
            </w:pict>
          </mc:Fallback>
        </mc:AlternateContent>
      </w:r>
      <w:r w:rsidRPr="00AA7837">
        <w:rPr>
          <w:rStyle w:val="apple-converted-space"/>
          <w:rFonts w:ascii="Times New Roman" w:eastAsia="Times New Roman" w:hAnsi="Times New Roman" w:cs="Times New Roman"/>
          <w:b/>
          <w:shd w:val="clear" w:color="auto" w:fill="FFFFFF"/>
          <w:lang w:val="en-US"/>
        </w:rPr>
        <w:t>Keywords</w:t>
      </w:r>
      <w:r w:rsidRPr="00AA7837">
        <w:rPr>
          <w:rStyle w:val="apple-converted-space"/>
          <w:rFonts w:ascii="Times New Roman" w:eastAsia="Times New Roman" w:hAnsi="Times New Roman" w:cs="Times New Roman"/>
          <w:shd w:val="clear" w:color="auto" w:fill="FFFFFF"/>
          <w:lang w:val="en-US"/>
        </w:rPr>
        <w:t xml:space="preserve">. </w:t>
      </w:r>
      <w:r w:rsidR="00EF1A39">
        <w:rPr>
          <w:rFonts w:ascii="Times New Roman" w:eastAsia="Times New Roman" w:hAnsi="Times New Roman" w:cs="Times New Roman"/>
          <w:color w:val="222222"/>
          <w:lang w:val="en-US" w:eastAsia="es-MX"/>
        </w:rPr>
        <w:t>Mathematical model, Heat Transfer, Fourier’s law.</w:t>
      </w:r>
    </w:p>
    <w:p w14:paraId="31C9FAAE" w14:textId="77777777" w:rsidR="00B053D4" w:rsidRDefault="00B053D4" w:rsidP="00F83F99">
      <w:pPr>
        <w:jc w:val="both"/>
        <w:rPr>
          <w:rFonts w:ascii="Times New Roman" w:eastAsia="Times New Roman" w:hAnsi="Times New Roman" w:cs="Times New Roman"/>
          <w:b/>
          <w:shd w:val="clear" w:color="auto" w:fill="FFFFFF"/>
          <w:lang w:val="en-US"/>
        </w:rPr>
      </w:pPr>
    </w:p>
    <w:p w14:paraId="50AD7C0F" w14:textId="77777777" w:rsidR="001D16D4" w:rsidRPr="00AA7837" w:rsidRDefault="001D16D4" w:rsidP="00F83F99">
      <w:pPr>
        <w:jc w:val="both"/>
        <w:rPr>
          <w:rFonts w:ascii="Times New Roman" w:eastAsia="Times New Roman" w:hAnsi="Times New Roman" w:cs="Times New Roman"/>
          <w:b/>
          <w:shd w:val="clear" w:color="auto" w:fill="FFFFFF"/>
          <w:lang w:val="en-US"/>
        </w:rPr>
        <w:sectPr w:rsidR="001D16D4" w:rsidRPr="00AA7837" w:rsidSect="00E15CF5">
          <w:headerReference w:type="default" r:id="rId9"/>
          <w:footerReference w:type="default" r:id="rId10"/>
          <w:pgSz w:w="12240" w:h="15840" w:code="1"/>
          <w:pgMar w:top="1418" w:right="1134" w:bottom="1418" w:left="1134" w:header="709" w:footer="709" w:gutter="0"/>
          <w:cols w:space="708"/>
          <w:docGrid w:linePitch="360"/>
        </w:sectPr>
      </w:pPr>
    </w:p>
    <w:p w14:paraId="2A7D3314" w14:textId="62610016" w:rsidR="00F83F99" w:rsidRPr="00AA7837" w:rsidRDefault="00F83F99" w:rsidP="00F83F99">
      <w:pPr>
        <w:rPr>
          <w:rFonts w:ascii="Times New Roman" w:hAnsi="Times New Roman" w:cs="Times New Roman"/>
          <w:b/>
          <w:sz w:val="20"/>
          <w:szCs w:val="20"/>
          <w:lang w:val="en-US"/>
        </w:rPr>
      </w:pPr>
      <w:r w:rsidRPr="00AA7837">
        <w:rPr>
          <w:rFonts w:ascii="Times New Roman" w:hAnsi="Times New Roman" w:cs="Times New Roman"/>
          <w:b/>
          <w:sz w:val="20"/>
          <w:szCs w:val="20"/>
          <w:lang w:val="en-US"/>
        </w:rPr>
        <w:t>INTRODUCTION</w:t>
      </w:r>
      <w:r w:rsidR="002C7984" w:rsidRPr="00AA7837">
        <w:rPr>
          <w:rFonts w:ascii="Times New Roman" w:hAnsi="Times New Roman" w:cs="Times New Roman"/>
          <w:b/>
          <w:sz w:val="20"/>
          <w:szCs w:val="20"/>
          <w:lang w:val="en-US"/>
        </w:rPr>
        <w:t xml:space="preserve"> </w:t>
      </w:r>
    </w:p>
    <w:p w14:paraId="739F5FE6" w14:textId="75E88103" w:rsidR="004A442E" w:rsidRPr="004A442E" w:rsidRDefault="004A442E" w:rsidP="004A442E">
      <w:pPr>
        <w:jc w:val="both"/>
        <w:rPr>
          <w:rFonts w:ascii="Times New Roman" w:hAnsi="Times New Roman" w:cs="Times New Roman"/>
          <w:lang w:val="en-US"/>
        </w:rPr>
      </w:pPr>
      <w:r w:rsidRPr="004A442E">
        <w:rPr>
          <w:rFonts w:ascii="Times New Roman" w:hAnsi="Times New Roman" w:cs="Times New Roman"/>
          <w:lang w:val="en-US"/>
        </w:rPr>
        <w:t xml:space="preserve">Temperature is a crucial variable in the development of chemistry and biochemistry kinetic models </w:t>
      </w:r>
      <w:r w:rsidR="004776CE">
        <w:rPr>
          <w:rFonts w:ascii="Times New Roman" w:hAnsi="Times New Roman" w:cs="Times New Roman"/>
          <w:lang w:val="en-US"/>
        </w:rPr>
        <w:t>[4]</w:t>
      </w:r>
      <w:r w:rsidRPr="004A442E">
        <w:rPr>
          <w:rFonts w:ascii="Times New Roman" w:hAnsi="Times New Roman" w:cs="Times New Roman"/>
          <w:lang w:val="en-US"/>
        </w:rPr>
        <w:t xml:space="preserve">. With an increase in temperature, there is typically decrease viscosity and can increase the ion mobility within the solution, </w:t>
      </w:r>
      <w:r w:rsidR="000E4680">
        <w:rPr>
          <w:rFonts w:ascii="Times New Roman" w:hAnsi="Times New Roman" w:cs="Times New Roman"/>
          <w:lang w:val="en-US"/>
        </w:rPr>
        <w:t xml:space="preserve">additionally </w:t>
      </w:r>
      <w:r w:rsidR="000E4680" w:rsidRPr="004A442E">
        <w:rPr>
          <w:rFonts w:ascii="Times New Roman" w:hAnsi="Times New Roman" w:cs="Times New Roman"/>
          <w:lang w:val="en-US"/>
        </w:rPr>
        <w:t>to</w:t>
      </w:r>
      <w:r w:rsidR="000E4680">
        <w:rPr>
          <w:rFonts w:ascii="Times New Roman" w:hAnsi="Times New Roman" w:cs="Times New Roman"/>
          <w:lang w:val="en-US"/>
        </w:rPr>
        <w:t xml:space="preserve"> the</w:t>
      </w:r>
      <w:r w:rsidRPr="004A442E">
        <w:rPr>
          <w:rFonts w:ascii="Times New Roman" w:hAnsi="Times New Roman" w:cs="Times New Roman"/>
          <w:lang w:val="en-US"/>
        </w:rPr>
        <w:t xml:space="preserve"> increase </w:t>
      </w:r>
      <w:r w:rsidR="000E4680">
        <w:rPr>
          <w:rFonts w:ascii="Times New Roman" w:hAnsi="Times New Roman" w:cs="Times New Roman"/>
          <w:lang w:val="en-US"/>
        </w:rPr>
        <w:t xml:space="preserve">of </w:t>
      </w:r>
      <w:r w:rsidRPr="004A442E">
        <w:rPr>
          <w:rFonts w:ascii="Times New Roman" w:hAnsi="Times New Roman" w:cs="Times New Roman"/>
          <w:lang w:val="en-US"/>
        </w:rPr>
        <w:t>the number of ions due to the molecule dissociation</w:t>
      </w:r>
      <w:r w:rsidR="0092542C">
        <w:rPr>
          <w:rFonts w:ascii="Times New Roman" w:hAnsi="Times New Roman" w:cs="Times New Roman"/>
          <w:lang w:val="en-US"/>
        </w:rPr>
        <w:t xml:space="preserve"> [</w:t>
      </w:r>
      <w:r w:rsidR="009975A0">
        <w:rPr>
          <w:rFonts w:ascii="Times New Roman" w:hAnsi="Times New Roman" w:cs="Times New Roman"/>
          <w:lang w:val="en-US"/>
        </w:rPr>
        <w:t>9</w:t>
      </w:r>
      <w:r w:rsidR="0092542C">
        <w:rPr>
          <w:rFonts w:ascii="Times New Roman" w:hAnsi="Times New Roman" w:cs="Times New Roman"/>
          <w:lang w:val="en-US"/>
        </w:rPr>
        <w:t>]</w:t>
      </w:r>
      <w:r w:rsidRPr="004A442E">
        <w:rPr>
          <w:rFonts w:ascii="Times New Roman" w:hAnsi="Times New Roman" w:cs="Times New Roman"/>
          <w:lang w:val="en-US"/>
        </w:rPr>
        <w:t xml:space="preserve">. As a result, a temperature change is seen directly reflected in a pH alteration </w:t>
      </w:r>
      <w:r w:rsidR="004776CE">
        <w:rPr>
          <w:rFonts w:ascii="Times New Roman" w:hAnsi="Times New Roman" w:cs="Times New Roman"/>
          <w:lang w:val="en-US"/>
        </w:rPr>
        <w:t>[12]</w:t>
      </w:r>
      <w:r w:rsidRPr="004A442E">
        <w:rPr>
          <w:rFonts w:ascii="Times New Roman" w:hAnsi="Times New Roman" w:cs="Times New Roman"/>
          <w:lang w:val="en-US"/>
        </w:rPr>
        <w:t>.</w:t>
      </w:r>
    </w:p>
    <w:p w14:paraId="442F0027" w14:textId="47C672E9" w:rsidR="004A442E" w:rsidRPr="004A442E" w:rsidRDefault="004A442E" w:rsidP="004A442E">
      <w:pPr>
        <w:jc w:val="both"/>
        <w:rPr>
          <w:rFonts w:ascii="Times New Roman" w:hAnsi="Times New Roman" w:cs="Times New Roman"/>
          <w:lang w:val="en-US"/>
        </w:rPr>
      </w:pPr>
      <w:r w:rsidRPr="004A442E">
        <w:rPr>
          <w:rFonts w:ascii="Times New Roman" w:hAnsi="Times New Roman" w:cs="Times New Roman"/>
          <w:lang w:val="en-US"/>
        </w:rPr>
        <w:t xml:space="preserve">In a biochemical reaction, temperature, pH, substrate, etc., there are critical factors for the optimal </w:t>
      </w:r>
      <w:proofErr w:type="gramStart"/>
      <w:r w:rsidRPr="004A442E">
        <w:rPr>
          <w:rFonts w:ascii="Times New Roman" w:hAnsi="Times New Roman" w:cs="Times New Roman"/>
          <w:lang w:val="en-US"/>
        </w:rPr>
        <w:t>microorganisms</w:t>
      </w:r>
      <w:proofErr w:type="gramEnd"/>
      <w:r w:rsidRPr="004A442E">
        <w:rPr>
          <w:rFonts w:ascii="Times New Roman" w:hAnsi="Times New Roman" w:cs="Times New Roman"/>
          <w:lang w:val="en-US"/>
        </w:rPr>
        <w:t xml:space="preserve"> growth that transform the substrate into value added products </w:t>
      </w:r>
      <w:r w:rsidR="004776CE">
        <w:rPr>
          <w:rFonts w:ascii="Times New Roman" w:hAnsi="Times New Roman" w:cs="Times New Roman"/>
          <w:lang w:val="en-US"/>
        </w:rPr>
        <w:t>[</w:t>
      </w:r>
      <w:r w:rsidR="00790932">
        <w:rPr>
          <w:rFonts w:ascii="Times New Roman" w:hAnsi="Times New Roman" w:cs="Times New Roman"/>
          <w:lang w:val="en-US"/>
        </w:rPr>
        <w:t>6]</w:t>
      </w:r>
      <w:r w:rsidRPr="004A442E">
        <w:rPr>
          <w:rFonts w:ascii="Times New Roman" w:hAnsi="Times New Roman" w:cs="Times New Roman"/>
          <w:lang w:val="en-US"/>
        </w:rPr>
        <w:t>.</w:t>
      </w:r>
    </w:p>
    <w:p w14:paraId="3CEF1177" w14:textId="483700E2" w:rsidR="004A442E" w:rsidRDefault="004A442E" w:rsidP="004A442E">
      <w:pPr>
        <w:jc w:val="both"/>
        <w:rPr>
          <w:rFonts w:ascii="Times New Roman" w:hAnsi="Times New Roman" w:cs="Times New Roman"/>
          <w:lang w:val="en-US"/>
        </w:rPr>
      </w:pPr>
      <w:r w:rsidRPr="004A442E">
        <w:rPr>
          <w:rFonts w:ascii="Times New Roman" w:hAnsi="Times New Roman" w:cs="Times New Roman"/>
          <w:lang w:val="en-US"/>
        </w:rPr>
        <w:t>Temperature control can be achieved</w:t>
      </w:r>
      <w:r w:rsidR="00AC6F72">
        <w:rPr>
          <w:rFonts w:ascii="Times New Roman" w:hAnsi="Times New Roman" w:cs="Times New Roman"/>
          <w:lang w:val="en-US"/>
        </w:rPr>
        <w:t xml:space="preserve"> for convective</w:t>
      </w:r>
      <w:r w:rsidRPr="004A442E">
        <w:rPr>
          <w:rFonts w:ascii="Times New Roman" w:hAnsi="Times New Roman" w:cs="Times New Roman"/>
          <w:lang w:val="en-US"/>
        </w:rPr>
        <w:t xml:space="preserve"> cooling or warming </w:t>
      </w:r>
      <w:r w:rsidR="00AC6F72">
        <w:rPr>
          <w:rFonts w:ascii="Times New Roman" w:hAnsi="Times New Roman" w:cs="Times New Roman"/>
          <w:lang w:val="en-US"/>
        </w:rPr>
        <w:t>the</w:t>
      </w:r>
      <w:r w:rsidRPr="004A442E">
        <w:rPr>
          <w:rFonts w:ascii="Times New Roman" w:hAnsi="Times New Roman" w:cs="Times New Roman"/>
          <w:lang w:val="en-US"/>
        </w:rPr>
        <w:t xml:space="preserve"> substrate in reaction processes</w:t>
      </w:r>
      <w:r w:rsidR="00790932">
        <w:rPr>
          <w:rFonts w:ascii="Times New Roman" w:hAnsi="Times New Roman" w:cs="Times New Roman"/>
          <w:lang w:val="en-US"/>
        </w:rPr>
        <w:t xml:space="preserve"> [7]</w:t>
      </w:r>
      <w:r w:rsidRPr="004A442E">
        <w:rPr>
          <w:rFonts w:ascii="Times New Roman" w:hAnsi="Times New Roman" w:cs="Times New Roman"/>
          <w:lang w:val="en-US"/>
        </w:rPr>
        <w:t>. Simulation software CAE (Computer Aided Engineering) allow to assess the conditions which a device designed to work using the physical transfer laws of heat, mass and</w:t>
      </w:r>
      <w:r w:rsidR="00AB2F0D">
        <w:rPr>
          <w:rFonts w:ascii="Times New Roman" w:hAnsi="Times New Roman" w:cs="Times New Roman"/>
          <w:lang w:val="en-US"/>
        </w:rPr>
        <w:t xml:space="preserve"> </w:t>
      </w:r>
      <w:r w:rsidR="00AB2F0D" w:rsidRPr="00AB2F0D">
        <w:rPr>
          <w:rFonts w:ascii="Times New Roman" w:hAnsi="Times New Roman" w:cs="Times New Roman"/>
          <w:lang w:val="en-US"/>
        </w:rPr>
        <w:t>momentum. It includes finite element analysis (FEA), computational fluid dynamics (CFD), multibody dynamics (MBD), durability and optimization</w:t>
      </w:r>
      <w:r w:rsidR="00790932">
        <w:rPr>
          <w:rFonts w:ascii="Times New Roman" w:hAnsi="Times New Roman" w:cs="Times New Roman"/>
          <w:lang w:val="en-US"/>
        </w:rPr>
        <w:t xml:space="preserve"> [8]</w:t>
      </w:r>
      <w:r w:rsidR="00AB2F0D" w:rsidRPr="00AB2F0D">
        <w:rPr>
          <w:rFonts w:ascii="Times New Roman" w:hAnsi="Times New Roman" w:cs="Times New Roman"/>
          <w:lang w:val="en-US"/>
        </w:rPr>
        <w:t>.</w:t>
      </w:r>
    </w:p>
    <w:p w14:paraId="04466985" w14:textId="4C6DDB8C" w:rsidR="009A5F77" w:rsidRPr="009A5F77" w:rsidRDefault="00010802" w:rsidP="009A5F77">
      <w:pPr>
        <w:jc w:val="both"/>
        <w:rPr>
          <w:rFonts w:ascii="Times New Roman" w:hAnsi="Times New Roman" w:cs="Times New Roman"/>
          <w:lang w:val="en-US"/>
        </w:rPr>
      </w:pPr>
      <w:r w:rsidRPr="00693B6B">
        <w:rPr>
          <w:rFonts w:ascii="Times New Roman" w:hAnsi="Times New Roman" w:cs="Times New Roman"/>
          <w:lang w:val="en-US"/>
        </w:rPr>
        <w:t xml:space="preserve">To establish a numerical solution, it is necessary to have the initial and </w:t>
      </w:r>
      <w:r>
        <w:rPr>
          <w:rFonts w:ascii="Times New Roman" w:hAnsi="Times New Roman" w:cs="Times New Roman"/>
          <w:lang w:val="en-US"/>
        </w:rPr>
        <w:t>boundary</w:t>
      </w:r>
      <w:r w:rsidRPr="00693B6B">
        <w:rPr>
          <w:rFonts w:ascii="Times New Roman" w:hAnsi="Times New Roman" w:cs="Times New Roman"/>
          <w:lang w:val="en-US"/>
        </w:rPr>
        <w:t xml:space="preserve"> conditions, as well as the phenomenon by which the energy transfer takes place. The Fourier</w:t>
      </w:r>
      <w:r w:rsidR="000E4680">
        <w:rPr>
          <w:rFonts w:ascii="Times New Roman" w:hAnsi="Times New Roman" w:cs="Times New Roman"/>
          <w:lang w:val="en-US"/>
        </w:rPr>
        <w:t>’s</w:t>
      </w:r>
      <w:r w:rsidRPr="00693B6B">
        <w:rPr>
          <w:rFonts w:ascii="Times New Roman" w:hAnsi="Times New Roman" w:cs="Times New Roman"/>
          <w:lang w:val="en-US"/>
        </w:rPr>
        <w:t xml:space="preserve"> law is adequate to describe the behavior of heat transfer by conduction, the way in which the energy is propagated through a solid system is </w:t>
      </w:r>
      <w:proofErr w:type="spellStart"/>
      <w:r w:rsidRPr="00693B6B">
        <w:rPr>
          <w:rFonts w:ascii="Times New Roman" w:hAnsi="Times New Roman" w:cs="Times New Roman"/>
          <w:lang w:val="en-US"/>
        </w:rPr>
        <w:t>undulatory</w:t>
      </w:r>
      <w:proofErr w:type="spellEnd"/>
      <w:r w:rsidRPr="00693B6B">
        <w:rPr>
          <w:rFonts w:ascii="Times New Roman" w:hAnsi="Times New Roman" w:cs="Times New Roman"/>
          <w:lang w:val="en-US"/>
        </w:rPr>
        <w:t xml:space="preserve">, </w:t>
      </w:r>
      <w:proofErr w:type="spellStart"/>
      <w:r w:rsidRPr="00693B6B">
        <w:rPr>
          <w:rFonts w:ascii="Times New Roman" w:hAnsi="Times New Roman" w:cs="Times New Roman"/>
          <w:lang w:val="en-US"/>
        </w:rPr>
        <w:t>Cattaneo</w:t>
      </w:r>
      <w:proofErr w:type="spellEnd"/>
      <w:r w:rsidRPr="00693B6B">
        <w:rPr>
          <w:rFonts w:ascii="Times New Roman" w:hAnsi="Times New Roman" w:cs="Times New Roman"/>
          <w:lang w:val="en-US"/>
        </w:rPr>
        <w:t xml:space="preserve"> (1958) </w:t>
      </w:r>
      <w:r w:rsidR="00790932">
        <w:rPr>
          <w:rFonts w:ascii="Times New Roman" w:hAnsi="Times New Roman" w:cs="Times New Roman"/>
          <w:lang w:val="en-US"/>
        </w:rPr>
        <w:t xml:space="preserve">[2] </w:t>
      </w:r>
      <w:r w:rsidRPr="00693B6B">
        <w:rPr>
          <w:rFonts w:ascii="Times New Roman" w:hAnsi="Times New Roman" w:cs="Times New Roman"/>
          <w:lang w:val="en-US"/>
        </w:rPr>
        <w:t xml:space="preserve">and </w:t>
      </w:r>
      <w:proofErr w:type="spellStart"/>
      <w:r w:rsidRPr="00693B6B">
        <w:rPr>
          <w:rFonts w:ascii="Times New Roman" w:hAnsi="Times New Roman" w:cs="Times New Roman"/>
          <w:lang w:val="en-US"/>
        </w:rPr>
        <w:t>Vermotte</w:t>
      </w:r>
      <w:proofErr w:type="spellEnd"/>
      <w:r w:rsidRPr="00693B6B">
        <w:rPr>
          <w:rFonts w:ascii="Times New Roman" w:hAnsi="Times New Roman" w:cs="Times New Roman"/>
          <w:lang w:val="en-US"/>
        </w:rPr>
        <w:t xml:space="preserve"> (1958)</w:t>
      </w:r>
      <w:r w:rsidR="00790932">
        <w:rPr>
          <w:rFonts w:ascii="Times New Roman" w:hAnsi="Times New Roman" w:cs="Times New Roman"/>
          <w:lang w:val="en-US"/>
        </w:rPr>
        <w:t xml:space="preserve"> [11]</w:t>
      </w:r>
      <w:r w:rsidRPr="00693B6B">
        <w:rPr>
          <w:rFonts w:ascii="Times New Roman" w:hAnsi="Times New Roman" w:cs="Times New Roman"/>
          <w:lang w:val="en-US"/>
        </w:rPr>
        <w:t xml:space="preserve"> for example, </w:t>
      </w:r>
      <w:proofErr w:type="gramStart"/>
      <w:r w:rsidRPr="00693B6B">
        <w:rPr>
          <w:rFonts w:ascii="Times New Roman" w:hAnsi="Times New Roman" w:cs="Times New Roman"/>
          <w:lang w:val="en-US"/>
        </w:rPr>
        <w:t>They</w:t>
      </w:r>
      <w:proofErr w:type="gramEnd"/>
      <w:r w:rsidRPr="00693B6B">
        <w:rPr>
          <w:rFonts w:ascii="Times New Roman" w:hAnsi="Times New Roman" w:cs="Times New Roman"/>
          <w:lang w:val="en-US"/>
        </w:rPr>
        <w:t xml:space="preserve"> established a model called non-Fourier, which is a hyperbolic heat conduction model with a finite velocity of propagation.</w:t>
      </w:r>
    </w:p>
    <w:p w14:paraId="39217DFB" w14:textId="1311B730" w:rsidR="00AC6F72" w:rsidRPr="009A5F77" w:rsidRDefault="009A5F77" w:rsidP="009A5F77">
      <w:pPr>
        <w:jc w:val="both"/>
        <w:rPr>
          <w:rFonts w:ascii="Times New Roman" w:hAnsi="Times New Roman" w:cs="Times New Roman"/>
          <w:lang w:val="en-US"/>
        </w:rPr>
      </w:pPr>
      <w:r w:rsidRPr="009A5F77">
        <w:rPr>
          <w:rFonts w:ascii="Times New Roman" w:hAnsi="Times New Roman" w:cs="Times New Roman"/>
          <w:lang w:val="en-US"/>
        </w:rPr>
        <w:t>The mathematical descriptions of the phenomenon allow to have a broad</w:t>
      </w:r>
      <w:r w:rsidR="000E4680">
        <w:rPr>
          <w:rFonts w:ascii="Times New Roman" w:hAnsi="Times New Roman" w:cs="Times New Roman"/>
          <w:lang w:val="en-US"/>
        </w:rPr>
        <w:t>er</w:t>
      </w:r>
      <w:r w:rsidRPr="009A5F77">
        <w:rPr>
          <w:rFonts w:ascii="Times New Roman" w:hAnsi="Times New Roman" w:cs="Times New Roman"/>
          <w:lang w:val="en-US"/>
        </w:rPr>
        <w:t xml:space="preserve"> idea about how to approach the problem and propose a solution. </w:t>
      </w:r>
      <w:proofErr w:type="spellStart"/>
      <w:r w:rsidRPr="009A5F77">
        <w:rPr>
          <w:rFonts w:ascii="Times New Roman" w:hAnsi="Times New Roman" w:cs="Times New Roman"/>
          <w:lang w:val="en-US"/>
        </w:rPr>
        <w:t>Rudakov</w:t>
      </w:r>
      <w:proofErr w:type="spellEnd"/>
      <w:r w:rsidRPr="009A5F77">
        <w:rPr>
          <w:rFonts w:ascii="Times New Roman" w:hAnsi="Times New Roman" w:cs="Times New Roman"/>
          <w:lang w:val="en-US"/>
        </w:rPr>
        <w:t xml:space="preserve"> (1997) </w:t>
      </w:r>
      <w:r w:rsidR="00790932">
        <w:rPr>
          <w:rFonts w:ascii="Times New Roman" w:hAnsi="Times New Roman" w:cs="Times New Roman"/>
          <w:lang w:val="en-US"/>
        </w:rPr>
        <w:t>[10]</w:t>
      </w:r>
      <w:r w:rsidRPr="009A5F77">
        <w:rPr>
          <w:rFonts w:ascii="Times New Roman" w:hAnsi="Times New Roman" w:cs="Times New Roman"/>
          <w:lang w:val="en-US"/>
        </w:rPr>
        <w:t xml:space="preserve"> for example, establishes an approximation to the analytical solution to a diffusion process with a gradient of </w:t>
      </w:r>
      <w:r w:rsidR="000E4680">
        <w:rPr>
          <w:rFonts w:ascii="Times New Roman" w:hAnsi="Times New Roman" w:cs="Times New Roman"/>
          <w:lang w:val="en-US"/>
        </w:rPr>
        <w:t>constant temperature</w:t>
      </w:r>
      <w:r w:rsidRPr="009A5F77">
        <w:rPr>
          <w:rFonts w:ascii="Times New Roman" w:hAnsi="Times New Roman" w:cs="Times New Roman"/>
          <w:lang w:val="en-US"/>
        </w:rPr>
        <w:t xml:space="preserve">, </w:t>
      </w:r>
      <w:proofErr w:type="spellStart"/>
      <w:r w:rsidRPr="009A5F77">
        <w:rPr>
          <w:rFonts w:ascii="Times New Roman" w:hAnsi="Times New Roman" w:cs="Times New Roman"/>
          <w:lang w:val="en-US"/>
        </w:rPr>
        <w:t>Ferrando</w:t>
      </w:r>
      <w:proofErr w:type="spellEnd"/>
      <w:r w:rsidRPr="009A5F77">
        <w:rPr>
          <w:rFonts w:ascii="Times New Roman" w:hAnsi="Times New Roman" w:cs="Times New Roman"/>
          <w:lang w:val="en-US"/>
        </w:rPr>
        <w:t xml:space="preserve"> (1993) </w:t>
      </w:r>
      <w:r w:rsidR="00790932">
        <w:rPr>
          <w:rFonts w:ascii="Times New Roman" w:hAnsi="Times New Roman" w:cs="Times New Roman"/>
          <w:lang w:val="en-US"/>
        </w:rPr>
        <w:t xml:space="preserve">[3] </w:t>
      </w:r>
      <w:r w:rsidRPr="009A5F77">
        <w:rPr>
          <w:rFonts w:ascii="Times New Roman" w:hAnsi="Times New Roman" w:cs="Times New Roman"/>
          <w:lang w:val="en-US"/>
        </w:rPr>
        <w:t xml:space="preserve">established an approximation to the analytical solution for the rate of jump of a particle in periodic potential and finally, </w:t>
      </w:r>
      <w:proofErr w:type="spellStart"/>
      <w:r w:rsidRPr="009A5F77">
        <w:rPr>
          <w:rFonts w:ascii="Times New Roman" w:hAnsi="Times New Roman" w:cs="Times New Roman"/>
          <w:lang w:val="en-US"/>
        </w:rPr>
        <w:t>Arderius</w:t>
      </w:r>
      <w:proofErr w:type="spellEnd"/>
      <w:r w:rsidRPr="009A5F77">
        <w:rPr>
          <w:rFonts w:ascii="Times New Roman" w:hAnsi="Times New Roman" w:cs="Times New Roman"/>
          <w:lang w:val="en-US"/>
        </w:rPr>
        <w:t xml:space="preserve"> (1996) </w:t>
      </w:r>
      <w:r w:rsidR="00790932">
        <w:rPr>
          <w:rFonts w:ascii="Times New Roman" w:hAnsi="Times New Roman" w:cs="Times New Roman"/>
          <w:lang w:val="en-US"/>
        </w:rPr>
        <w:t>[1]</w:t>
      </w:r>
      <w:r w:rsidRPr="009A5F77">
        <w:rPr>
          <w:rFonts w:ascii="Times New Roman" w:hAnsi="Times New Roman" w:cs="Times New Roman"/>
          <w:lang w:val="en-US"/>
        </w:rPr>
        <w:t xml:space="preserve"> that by means of an index of correlation between the analytical formula and an over-specified condition in an object of study. This </w:t>
      </w:r>
      <w:r w:rsidR="000E4680" w:rsidRPr="009A5F77">
        <w:rPr>
          <w:rFonts w:ascii="Times New Roman" w:hAnsi="Times New Roman" w:cs="Times New Roman"/>
          <w:lang w:val="en-US"/>
        </w:rPr>
        <w:t>allows to</w:t>
      </w:r>
      <w:r w:rsidRPr="009A5F77">
        <w:rPr>
          <w:rFonts w:ascii="Times New Roman" w:hAnsi="Times New Roman" w:cs="Times New Roman"/>
          <w:lang w:val="en-US"/>
        </w:rPr>
        <w:t xml:space="preserve"> understand that, in addition to the use of </w:t>
      </w:r>
      <w:proofErr w:type="spellStart"/>
      <w:r w:rsidRPr="009A5F77">
        <w:rPr>
          <w:rFonts w:ascii="Times New Roman" w:hAnsi="Times New Roman" w:cs="Times New Roman"/>
          <w:lang w:val="en-US"/>
        </w:rPr>
        <w:t>softwares</w:t>
      </w:r>
      <w:proofErr w:type="spellEnd"/>
      <w:r w:rsidRPr="009A5F77">
        <w:rPr>
          <w:rFonts w:ascii="Times New Roman" w:hAnsi="Times New Roman" w:cs="Times New Roman"/>
          <w:lang w:val="en-US"/>
        </w:rPr>
        <w:t xml:space="preserve"> for the simulation of some phenomenon, specific conditions must be established and, in addition, they must approach an analytical solution or a particular real condition.</w:t>
      </w:r>
    </w:p>
    <w:p w14:paraId="02986B5C" w14:textId="77777777" w:rsidR="00F83F99" w:rsidRPr="00DD4449" w:rsidRDefault="00F83F99" w:rsidP="00F83F99">
      <w:pPr>
        <w:rPr>
          <w:rFonts w:ascii="Times New Roman" w:hAnsi="Times New Roman" w:cs="Times New Roman"/>
          <w:b/>
          <w:sz w:val="20"/>
          <w:szCs w:val="20"/>
          <w:lang w:val="en-US"/>
        </w:rPr>
      </w:pPr>
    </w:p>
    <w:p w14:paraId="2C5B5202" w14:textId="3E4D39CD" w:rsidR="00F83F99" w:rsidRPr="00DD4449" w:rsidRDefault="00F83F99" w:rsidP="00F83F99">
      <w:pPr>
        <w:rPr>
          <w:rFonts w:ascii="Times New Roman" w:hAnsi="Times New Roman" w:cs="Times New Roman"/>
          <w:b/>
          <w:sz w:val="20"/>
          <w:szCs w:val="20"/>
          <w:lang w:val="en-US"/>
        </w:rPr>
      </w:pPr>
      <w:r w:rsidRPr="00DD4449">
        <w:rPr>
          <w:rFonts w:ascii="Times New Roman" w:hAnsi="Times New Roman" w:cs="Times New Roman"/>
          <w:b/>
          <w:sz w:val="20"/>
          <w:szCs w:val="20"/>
          <w:lang w:val="en-US"/>
        </w:rPr>
        <w:t>MATERIALS AND METHODS</w:t>
      </w:r>
      <w:r w:rsidR="002C7984" w:rsidRPr="00DD4449">
        <w:rPr>
          <w:rFonts w:ascii="Times New Roman" w:hAnsi="Times New Roman" w:cs="Times New Roman"/>
          <w:b/>
          <w:sz w:val="20"/>
          <w:szCs w:val="20"/>
          <w:lang w:val="en-US"/>
        </w:rPr>
        <w:t xml:space="preserve"> </w:t>
      </w:r>
    </w:p>
    <w:p w14:paraId="6CFCFE81" w14:textId="77777777" w:rsidR="00AB2F0D" w:rsidRPr="00DD4449" w:rsidRDefault="00AB2F0D" w:rsidP="00AB2F0D">
      <w:pPr>
        <w:jc w:val="both"/>
        <w:rPr>
          <w:rFonts w:ascii="Times New Roman" w:eastAsia="Times New Roman" w:hAnsi="Times New Roman" w:cs="Times New Roman"/>
          <w:shd w:val="clear" w:color="auto" w:fill="FFFFFF"/>
          <w:lang w:val="en-US"/>
        </w:rPr>
      </w:pPr>
      <w:r w:rsidRPr="00DD4449">
        <w:rPr>
          <w:rFonts w:ascii="Times New Roman" w:eastAsia="Times New Roman" w:hAnsi="Times New Roman" w:cs="Times New Roman"/>
          <w:shd w:val="clear" w:color="auto" w:fill="FFFFFF"/>
          <w:lang w:val="en-US"/>
        </w:rPr>
        <w:t>Design of the device in CAD software.</w:t>
      </w:r>
    </w:p>
    <w:p w14:paraId="769DC11A" w14:textId="24CD398A" w:rsidR="00B41B7C" w:rsidRPr="00DD4449" w:rsidRDefault="00AB2F0D" w:rsidP="00AB2F0D">
      <w:pPr>
        <w:jc w:val="both"/>
        <w:rPr>
          <w:rFonts w:ascii="Times New Roman" w:eastAsia="Times New Roman" w:hAnsi="Times New Roman" w:cs="Times New Roman"/>
          <w:shd w:val="clear" w:color="auto" w:fill="FFFFFF"/>
          <w:lang w:val="en-US"/>
        </w:rPr>
      </w:pPr>
      <w:r w:rsidRPr="00DD4449">
        <w:rPr>
          <w:rFonts w:ascii="Times New Roman" w:eastAsia="Times New Roman" w:hAnsi="Times New Roman" w:cs="Times New Roman"/>
          <w:shd w:val="clear" w:color="auto" w:fill="FFFFFF"/>
          <w:lang w:val="en-US"/>
        </w:rPr>
        <w:t>It was design</w:t>
      </w:r>
      <w:r w:rsidR="00E3341F">
        <w:rPr>
          <w:rFonts w:ascii="Times New Roman" w:eastAsia="Times New Roman" w:hAnsi="Times New Roman" w:cs="Times New Roman"/>
          <w:shd w:val="clear" w:color="auto" w:fill="FFFFFF"/>
          <w:lang w:val="en-US"/>
        </w:rPr>
        <w:t>ed</w:t>
      </w:r>
      <w:r w:rsidRPr="00DD4449">
        <w:rPr>
          <w:rFonts w:ascii="Times New Roman" w:eastAsia="Times New Roman" w:hAnsi="Times New Roman" w:cs="Times New Roman"/>
          <w:shd w:val="clear" w:color="auto" w:fill="FFFFFF"/>
          <w:lang w:val="en-US"/>
        </w:rPr>
        <w:t xml:space="preserve"> in CAD software </w:t>
      </w:r>
      <w:r w:rsidR="007F6BA2">
        <w:rPr>
          <w:rFonts w:ascii="Times New Roman" w:eastAsia="Times New Roman" w:hAnsi="Times New Roman" w:cs="Times New Roman"/>
          <w:shd w:val="clear" w:color="auto" w:fill="FFFFFF"/>
          <w:lang w:val="en-US"/>
        </w:rPr>
        <w:t>I</w:t>
      </w:r>
      <w:r w:rsidRPr="00DD4449">
        <w:rPr>
          <w:rFonts w:ascii="Times New Roman" w:eastAsia="Times New Roman" w:hAnsi="Times New Roman" w:cs="Times New Roman"/>
          <w:shd w:val="clear" w:color="auto" w:fill="FFFFFF"/>
          <w:lang w:val="en-US"/>
        </w:rPr>
        <w:t>nventor</w:t>
      </w:r>
      <w:r w:rsidR="007F6BA2">
        <w:rPr>
          <w:rFonts w:ascii="Times New Roman" w:eastAsia="Times New Roman" w:hAnsi="Times New Roman" w:cs="Times New Roman"/>
          <w:shd w:val="clear" w:color="auto" w:fill="FFFFFF"/>
          <w:lang w:val="en-US"/>
        </w:rPr>
        <w:t>®</w:t>
      </w:r>
      <w:r w:rsidRPr="00DD4449">
        <w:rPr>
          <w:rFonts w:ascii="Times New Roman" w:eastAsia="Times New Roman" w:hAnsi="Times New Roman" w:cs="Times New Roman"/>
          <w:shd w:val="clear" w:color="auto" w:fill="FFFFFF"/>
          <w:lang w:val="en-US"/>
        </w:rPr>
        <w:t>,</w:t>
      </w:r>
      <w:r w:rsidR="00CD626C" w:rsidRPr="00DD4449">
        <w:rPr>
          <w:rFonts w:ascii="Times New Roman" w:eastAsia="Times New Roman" w:hAnsi="Times New Roman" w:cs="Times New Roman"/>
          <w:shd w:val="clear" w:color="auto" w:fill="FFFFFF"/>
          <w:lang w:val="en-US"/>
        </w:rPr>
        <w:t xml:space="preserve"> design measures</w:t>
      </w:r>
      <w:r w:rsidR="00B41B7C" w:rsidRPr="00DD4449">
        <w:rPr>
          <w:rFonts w:ascii="Times New Roman" w:eastAsia="Times New Roman" w:hAnsi="Times New Roman" w:cs="Times New Roman"/>
          <w:shd w:val="clear" w:color="auto" w:fill="FFFFFF"/>
          <w:lang w:val="en-US"/>
        </w:rPr>
        <w:t xml:space="preserve"> w</w:t>
      </w:r>
      <w:r w:rsidR="00E3341F">
        <w:rPr>
          <w:rFonts w:ascii="Times New Roman" w:eastAsia="Times New Roman" w:hAnsi="Times New Roman" w:cs="Times New Roman"/>
          <w:shd w:val="clear" w:color="auto" w:fill="FFFFFF"/>
          <w:lang w:val="en-US"/>
        </w:rPr>
        <w:t>ere</w:t>
      </w:r>
      <w:r w:rsidR="00CD626C" w:rsidRPr="00DD4449">
        <w:rPr>
          <w:rFonts w:ascii="Times New Roman" w:eastAsia="Times New Roman" w:hAnsi="Times New Roman" w:cs="Times New Roman"/>
          <w:shd w:val="clear" w:color="auto" w:fill="FFFFFF"/>
          <w:lang w:val="en-US"/>
        </w:rPr>
        <w:t xml:space="preserve"> 20x30 cm for the plate,</w:t>
      </w:r>
      <w:r w:rsidR="00B41B7C" w:rsidRPr="00DD4449">
        <w:rPr>
          <w:rFonts w:ascii="Times New Roman" w:eastAsia="Times New Roman" w:hAnsi="Times New Roman" w:cs="Times New Roman"/>
          <w:shd w:val="clear" w:color="auto" w:fill="FFFFFF"/>
          <w:lang w:val="en-US"/>
        </w:rPr>
        <w:t xml:space="preserve"> </w:t>
      </w:r>
      <w:r w:rsidR="00CD626C" w:rsidRPr="00DD4449">
        <w:rPr>
          <w:rFonts w:ascii="Times New Roman" w:eastAsia="Times New Roman" w:hAnsi="Times New Roman" w:cs="Times New Roman"/>
          <w:shd w:val="clear" w:color="auto" w:fill="FFFFFF"/>
          <w:lang w:val="en-US"/>
        </w:rPr>
        <w:t xml:space="preserve">which, 10x15 </w:t>
      </w:r>
      <w:r w:rsidR="00B41B7C" w:rsidRPr="00DD4449">
        <w:rPr>
          <w:rFonts w:ascii="Times New Roman" w:eastAsia="Times New Roman" w:hAnsi="Times New Roman" w:cs="Times New Roman"/>
          <w:shd w:val="clear" w:color="auto" w:fill="FFFFFF"/>
          <w:lang w:val="en-US"/>
        </w:rPr>
        <w:t xml:space="preserve">cm </w:t>
      </w:r>
      <w:r w:rsidR="00CD626C" w:rsidRPr="00DD4449">
        <w:rPr>
          <w:rFonts w:ascii="Times New Roman" w:eastAsia="Times New Roman" w:hAnsi="Times New Roman" w:cs="Times New Roman"/>
          <w:shd w:val="clear" w:color="auto" w:fill="FFFFFF"/>
          <w:lang w:val="en-US"/>
        </w:rPr>
        <w:t xml:space="preserve">are the effective area for heat transfer, and the rest, were placed in the form of tabs to be able to fix the plate to the base, </w:t>
      </w:r>
      <w:r w:rsidR="00B41B7C" w:rsidRPr="00DD4449">
        <w:rPr>
          <w:rFonts w:ascii="Times New Roman" w:eastAsia="Times New Roman" w:hAnsi="Times New Roman" w:cs="Times New Roman"/>
          <w:shd w:val="clear" w:color="auto" w:fill="FFFFFF"/>
          <w:lang w:val="en-US"/>
        </w:rPr>
        <w:t>1 in</w:t>
      </w:r>
      <w:r w:rsidR="00CD626C" w:rsidRPr="00DD4449">
        <w:rPr>
          <w:rFonts w:ascii="Times New Roman" w:eastAsia="Times New Roman" w:hAnsi="Times New Roman" w:cs="Times New Roman"/>
          <w:shd w:val="clear" w:color="auto" w:fill="FFFFFF"/>
          <w:lang w:val="en-US"/>
        </w:rPr>
        <w:t xml:space="preserve"> thickness of the plate is 1, for support, the same measures were taken to contain the plate, 10 cm thick where the </w:t>
      </w:r>
      <w:proofErr w:type="spellStart"/>
      <w:r w:rsidR="00CD626C" w:rsidRPr="00DD4449">
        <w:rPr>
          <w:rFonts w:ascii="Times New Roman" w:eastAsia="Times New Roman" w:hAnsi="Times New Roman" w:cs="Times New Roman"/>
          <w:shd w:val="clear" w:color="auto" w:fill="FFFFFF"/>
          <w:lang w:val="en-US"/>
        </w:rPr>
        <w:t>alu</w:t>
      </w:r>
      <w:r w:rsidR="00B41B7C" w:rsidRPr="00DD4449">
        <w:rPr>
          <w:rFonts w:ascii="Times New Roman" w:eastAsia="Times New Roman" w:hAnsi="Times New Roman" w:cs="Times New Roman"/>
          <w:shd w:val="clear" w:color="auto" w:fill="FFFFFF"/>
          <w:lang w:val="en-US"/>
        </w:rPr>
        <w:t>kon</w:t>
      </w:r>
      <w:proofErr w:type="spellEnd"/>
      <w:r w:rsidR="00CD626C" w:rsidRPr="00DD4449">
        <w:rPr>
          <w:rFonts w:ascii="Times New Roman" w:eastAsia="Times New Roman" w:hAnsi="Times New Roman" w:cs="Times New Roman"/>
          <w:shd w:val="clear" w:color="auto" w:fill="FFFFFF"/>
          <w:lang w:val="en-US"/>
        </w:rPr>
        <w:t xml:space="preserve"> and the </w:t>
      </w:r>
      <w:r w:rsidR="00E27845">
        <w:rPr>
          <w:rFonts w:ascii="Times New Roman" w:eastAsia="Times New Roman" w:hAnsi="Times New Roman" w:cs="Times New Roman"/>
          <w:shd w:val="clear" w:color="auto" w:fill="FFFFFF"/>
          <w:lang w:val="en-US"/>
        </w:rPr>
        <w:t>heater</w:t>
      </w:r>
      <w:r w:rsidR="00CD626C" w:rsidRPr="00DD4449">
        <w:rPr>
          <w:rFonts w:ascii="Times New Roman" w:eastAsia="Times New Roman" w:hAnsi="Times New Roman" w:cs="Times New Roman"/>
          <w:shd w:val="clear" w:color="auto" w:fill="FFFFFF"/>
          <w:lang w:val="en-US"/>
        </w:rPr>
        <w:t xml:space="preserve"> were placed and left 1/8 of an inch for the fold of the sheet.</w:t>
      </w:r>
    </w:p>
    <w:p w14:paraId="1DA157FE" w14:textId="7E3C9E9C" w:rsidR="00AB2F0D" w:rsidRPr="00DD4449" w:rsidRDefault="00AB2F0D" w:rsidP="00AB2F0D">
      <w:pPr>
        <w:jc w:val="both"/>
        <w:rPr>
          <w:rFonts w:ascii="Times New Roman" w:eastAsia="Times New Roman" w:hAnsi="Times New Roman" w:cs="Times New Roman"/>
          <w:shd w:val="clear" w:color="auto" w:fill="FFFFFF"/>
          <w:lang w:val="en-US"/>
        </w:rPr>
      </w:pPr>
      <w:r w:rsidRPr="00DD4449">
        <w:rPr>
          <w:rFonts w:ascii="Times New Roman" w:eastAsia="Times New Roman" w:hAnsi="Times New Roman" w:cs="Times New Roman"/>
          <w:shd w:val="clear" w:color="auto" w:fill="FFFFFF"/>
          <w:lang w:val="en-US"/>
        </w:rPr>
        <w:t>Device Manufacturing.</w:t>
      </w:r>
    </w:p>
    <w:p w14:paraId="51B97141" w14:textId="2961DC5E" w:rsidR="00AB2F0D" w:rsidRPr="00DD4449" w:rsidRDefault="00AB2F0D" w:rsidP="00AB2F0D">
      <w:pPr>
        <w:jc w:val="both"/>
        <w:rPr>
          <w:rFonts w:ascii="Times New Roman" w:eastAsia="Times New Roman" w:hAnsi="Times New Roman" w:cs="Times New Roman"/>
          <w:shd w:val="clear" w:color="auto" w:fill="FFFFFF"/>
          <w:lang w:val="en-US"/>
        </w:rPr>
      </w:pPr>
      <w:r w:rsidRPr="00DD4449">
        <w:rPr>
          <w:rFonts w:ascii="Times New Roman" w:eastAsia="Times New Roman" w:hAnsi="Times New Roman" w:cs="Times New Roman"/>
          <w:shd w:val="clear" w:color="auto" w:fill="FFFFFF"/>
          <w:lang w:val="en-US"/>
        </w:rPr>
        <w:t xml:space="preserve"> It was used </w:t>
      </w:r>
      <w:proofErr w:type="spellStart"/>
      <w:r w:rsidRPr="00DD4449">
        <w:rPr>
          <w:rFonts w:ascii="Times New Roman" w:eastAsia="Times New Roman" w:hAnsi="Times New Roman" w:cs="Times New Roman"/>
          <w:shd w:val="clear" w:color="auto" w:fill="FFFFFF"/>
          <w:lang w:val="en-US"/>
        </w:rPr>
        <w:t>alu</w:t>
      </w:r>
      <w:r w:rsidR="00E3341F">
        <w:rPr>
          <w:rFonts w:ascii="Times New Roman" w:eastAsia="Times New Roman" w:hAnsi="Times New Roman" w:cs="Times New Roman"/>
          <w:shd w:val="clear" w:color="auto" w:fill="FFFFFF"/>
          <w:lang w:val="en-US"/>
        </w:rPr>
        <w:t>k</w:t>
      </w:r>
      <w:r w:rsidRPr="00DD4449">
        <w:rPr>
          <w:rFonts w:ascii="Times New Roman" w:eastAsia="Times New Roman" w:hAnsi="Times New Roman" w:cs="Times New Roman"/>
          <w:shd w:val="clear" w:color="auto" w:fill="FFFFFF"/>
          <w:lang w:val="en-US"/>
        </w:rPr>
        <w:t>on</w:t>
      </w:r>
      <w:proofErr w:type="spellEnd"/>
      <w:r w:rsidRPr="00DD4449">
        <w:rPr>
          <w:rFonts w:ascii="Times New Roman" w:eastAsia="Times New Roman" w:hAnsi="Times New Roman" w:cs="Times New Roman"/>
          <w:shd w:val="clear" w:color="auto" w:fill="FFFFFF"/>
          <w:lang w:val="en-US"/>
        </w:rPr>
        <w:t xml:space="preserve"> (alumina-concrete) as insulation with recesses in U-shaped. Nichrome heating elements with a diameter of 2mm coil, 32 (AWG) wire gauge, and 27 cm length coil, using 3 meters wire, obtaining 26.1 Ω resistance and 551 w power. </w:t>
      </w:r>
    </w:p>
    <w:p w14:paraId="0980F8FD" w14:textId="572DE5C5" w:rsidR="00B41B7C" w:rsidRPr="00DD4449" w:rsidRDefault="00AB2F0D" w:rsidP="00AB2F0D">
      <w:pPr>
        <w:jc w:val="both"/>
        <w:rPr>
          <w:rFonts w:ascii="Times New Roman" w:eastAsia="Times New Roman" w:hAnsi="Times New Roman" w:cs="Times New Roman"/>
          <w:shd w:val="clear" w:color="auto" w:fill="FFFFFF"/>
          <w:lang w:val="en-US"/>
        </w:rPr>
      </w:pPr>
      <w:r w:rsidRPr="00DD4449">
        <w:rPr>
          <w:rFonts w:ascii="Times New Roman" w:eastAsia="Times New Roman" w:hAnsi="Times New Roman" w:cs="Times New Roman"/>
          <w:shd w:val="clear" w:color="auto" w:fill="FFFFFF"/>
          <w:lang w:val="en-US"/>
        </w:rPr>
        <w:t xml:space="preserve">The heating plate is stainless steel to prevent corrosion by the metabolites produced within the effluent from biological reaction. The support was developed with </w:t>
      </w:r>
      <w:r w:rsidR="007F6BA2">
        <w:rPr>
          <w:rFonts w:ascii="Times New Roman" w:eastAsia="Times New Roman" w:hAnsi="Times New Roman" w:cs="Times New Roman"/>
          <w:shd w:val="clear" w:color="auto" w:fill="FFFFFF"/>
          <w:lang w:val="en-US"/>
        </w:rPr>
        <w:t xml:space="preserve">1100 </w:t>
      </w:r>
      <w:r w:rsidRPr="00DD4449">
        <w:rPr>
          <w:rFonts w:ascii="Times New Roman" w:eastAsia="Times New Roman" w:hAnsi="Times New Roman" w:cs="Times New Roman"/>
          <w:shd w:val="clear" w:color="auto" w:fill="FFFFFF"/>
          <w:lang w:val="en-US"/>
        </w:rPr>
        <w:t>aluminum</w:t>
      </w:r>
      <w:r w:rsidR="007F6BA2">
        <w:rPr>
          <w:rFonts w:ascii="Times New Roman" w:eastAsia="Times New Roman" w:hAnsi="Times New Roman" w:cs="Times New Roman"/>
          <w:shd w:val="clear" w:color="auto" w:fill="FFFFFF"/>
          <w:lang w:val="en-US"/>
        </w:rPr>
        <w:t xml:space="preserve"> alloy</w:t>
      </w:r>
      <w:r w:rsidRPr="00DD4449">
        <w:rPr>
          <w:rFonts w:ascii="Times New Roman" w:eastAsia="Times New Roman" w:hAnsi="Times New Roman" w:cs="Times New Roman"/>
          <w:shd w:val="clear" w:color="auto" w:fill="FFFFFF"/>
          <w:lang w:val="en-US"/>
        </w:rPr>
        <w:t xml:space="preserve"> and was isolated with high temperature silicone.</w:t>
      </w:r>
      <w:r w:rsidR="00B41B7C" w:rsidRPr="00DD4449">
        <w:rPr>
          <w:rFonts w:ascii="Times New Roman" w:eastAsia="Times New Roman" w:hAnsi="Times New Roman" w:cs="Times New Roman"/>
          <w:shd w:val="clear" w:color="auto" w:fill="FFFFFF"/>
          <w:lang w:val="en-US"/>
        </w:rPr>
        <w:t xml:space="preserve"> 1100 aluminum alloy foil cuts were made with a grinder, the cuts of the thick plate were made with cold cutter and the finishes were machined, the setting of </w:t>
      </w:r>
      <w:proofErr w:type="spellStart"/>
      <w:r w:rsidR="00B41B7C" w:rsidRPr="00DD4449">
        <w:rPr>
          <w:rFonts w:ascii="Times New Roman" w:eastAsia="Times New Roman" w:hAnsi="Times New Roman" w:cs="Times New Roman"/>
          <w:shd w:val="clear" w:color="auto" w:fill="FFFFFF"/>
          <w:lang w:val="en-US"/>
        </w:rPr>
        <w:t>alukon</w:t>
      </w:r>
      <w:proofErr w:type="spellEnd"/>
      <w:r w:rsidR="00B41B7C" w:rsidRPr="00DD4449">
        <w:rPr>
          <w:rFonts w:ascii="Times New Roman" w:eastAsia="Times New Roman" w:hAnsi="Times New Roman" w:cs="Times New Roman"/>
          <w:shd w:val="clear" w:color="auto" w:fill="FFFFFF"/>
          <w:lang w:val="en-US"/>
        </w:rPr>
        <w:t xml:space="preserve"> was 24 hours placing 1/10 part of water as indicated by the supplier. The resistors were connected to</w:t>
      </w:r>
      <w:r w:rsidR="00E3341F">
        <w:rPr>
          <w:rFonts w:ascii="Times New Roman" w:eastAsia="Times New Roman" w:hAnsi="Times New Roman" w:cs="Times New Roman"/>
          <w:shd w:val="clear" w:color="auto" w:fill="FFFFFF"/>
          <w:lang w:val="en-US"/>
        </w:rPr>
        <w:t xml:space="preserve"> a</w:t>
      </w:r>
      <w:r w:rsidR="00B41B7C" w:rsidRPr="00DD4449">
        <w:rPr>
          <w:rFonts w:ascii="Times New Roman" w:eastAsia="Times New Roman" w:hAnsi="Times New Roman" w:cs="Times New Roman"/>
          <w:shd w:val="clear" w:color="auto" w:fill="FFFFFF"/>
          <w:lang w:val="en-US"/>
        </w:rPr>
        <w:t xml:space="preserve"> </w:t>
      </w:r>
      <w:r w:rsidR="00B41B7C" w:rsidRPr="00DD4449">
        <w:rPr>
          <w:rFonts w:ascii="Times New Roman" w:eastAsia="Times New Roman" w:hAnsi="Times New Roman" w:cs="Times New Roman"/>
          <w:shd w:val="clear" w:color="auto" w:fill="FFFFFF"/>
          <w:lang w:val="en-US"/>
        </w:rPr>
        <w:lastRenderedPageBreak/>
        <w:t>high temperature wire. Type K thermocouples were used to measure the temperature at strategic points, and it was connected to 110V direct current. The data w</w:t>
      </w:r>
      <w:r w:rsidR="00E3341F">
        <w:rPr>
          <w:rFonts w:ascii="Times New Roman" w:eastAsia="Times New Roman" w:hAnsi="Times New Roman" w:cs="Times New Roman"/>
          <w:shd w:val="clear" w:color="auto" w:fill="FFFFFF"/>
          <w:lang w:val="en-US"/>
        </w:rPr>
        <w:t>ere</w:t>
      </w:r>
      <w:r w:rsidR="00B41B7C" w:rsidRPr="00DD4449">
        <w:rPr>
          <w:rFonts w:ascii="Times New Roman" w:eastAsia="Times New Roman" w:hAnsi="Times New Roman" w:cs="Times New Roman"/>
          <w:shd w:val="clear" w:color="auto" w:fill="FFFFFF"/>
          <w:lang w:val="en-US"/>
        </w:rPr>
        <w:t xml:space="preserve"> collected on a NIDAQ1 data acquisition card from National Instruments</w:t>
      </w:r>
      <w:r w:rsidR="003772E5" w:rsidRPr="00DD4449">
        <w:rPr>
          <w:rFonts w:ascii="Times New Roman" w:eastAsia="Times New Roman" w:hAnsi="Times New Roman" w:cs="Times New Roman"/>
          <w:shd w:val="clear" w:color="auto" w:fill="FFFFFF"/>
          <w:lang w:val="en-US"/>
        </w:rPr>
        <w:t xml:space="preserve"> at 75 Hz sample rate, with a 0.01333 sampler rate and a test time of 2549 s.</w:t>
      </w:r>
    </w:p>
    <w:p w14:paraId="36ECB683" w14:textId="32228A72" w:rsidR="002021AE" w:rsidRPr="00DD4449" w:rsidRDefault="00AB2F0D" w:rsidP="00AB2F0D">
      <w:pPr>
        <w:jc w:val="both"/>
        <w:rPr>
          <w:rFonts w:ascii="Times New Roman" w:eastAsia="Times New Roman" w:hAnsi="Times New Roman" w:cs="Times New Roman"/>
          <w:shd w:val="clear" w:color="auto" w:fill="FFFFFF"/>
          <w:lang w:val="en-US"/>
        </w:rPr>
      </w:pPr>
      <w:r w:rsidRPr="00DD4449">
        <w:rPr>
          <w:rFonts w:ascii="Times New Roman" w:eastAsia="Times New Roman" w:hAnsi="Times New Roman" w:cs="Times New Roman"/>
          <w:shd w:val="clear" w:color="auto" w:fill="FFFFFF"/>
          <w:lang w:val="en-US"/>
        </w:rPr>
        <w:t>Analytical solution.</w:t>
      </w:r>
    </w:p>
    <w:p w14:paraId="472C229F" w14:textId="2DD6BCAC" w:rsidR="006179D8" w:rsidRPr="00DD4449" w:rsidRDefault="006179D8" w:rsidP="006179D8">
      <w:pPr>
        <w:jc w:val="both"/>
        <w:rPr>
          <w:rFonts w:ascii="Times New Roman" w:hAnsi="Times New Roman" w:cs="Times New Roman"/>
          <w:lang w:val="en-US"/>
        </w:rPr>
      </w:pPr>
      <w:r w:rsidRPr="00DD4449">
        <w:rPr>
          <w:rFonts w:ascii="Times New Roman" w:hAnsi="Times New Roman" w:cs="Times New Roman"/>
          <w:lang w:val="en-US"/>
        </w:rPr>
        <w:t>The energy balance for a dynamic system</w:t>
      </w:r>
      <w:r w:rsidR="002D4A4E">
        <w:rPr>
          <w:rFonts w:ascii="Times New Roman" w:hAnsi="Times New Roman" w:cs="Times New Roman"/>
          <w:lang w:val="en-US"/>
        </w:rPr>
        <w:t xml:space="preserve"> [</w:t>
      </w:r>
      <w:r w:rsidR="00790932">
        <w:rPr>
          <w:rFonts w:ascii="Times New Roman" w:hAnsi="Times New Roman" w:cs="Times New Roman"/>
          <w:lang w:val="en-US"/>
        </w:rPr>
        <w:t>5</w:t>
      </w:r>
      <w:r w:rsidR="002D4A4E">
        <w:rPr>
          <w:rFonts w:ascii="Times New Roman" w:hAnsi="Times New Roman" w:cs="Times New Roman"/>
          <w:lang w:val="en-US"/>
        </w:rPr>
        <w:t>]</w:t>
      </w:r>
      <w:r w:rsidRPr="00DD4449">
        <w:rPr>
          <w:rFonts w:ascii="Times New Roman" w:hAnsi="Times New Roman" w:cs="Times New Roman"/>
          <w:lang w:val="en-US"/>
        </w:rPr>
        <w:t xml:space="preserve"> will be given by:</w:t>
      </w:r>
    </w:p>
    <w:p w14:paraId="03390163" w14:textId="0398E50D" w:rsidR="006179D8" w:rsidRPr="00DD4449" w:rsidRDefault="00AA0EC7" w:rsidP="006179D8">
      <w:pPr>
        <w:rPr>
          <w:rFonts w:ascii="Times New Roman" w:eastAsiaTheme="minorEastAsia" w:hAnsi="Times New Roman" w:cs="Times New Roman"/>
          <w:sz w:val="18"/>
          <w:szCs w:val="18"/>
          <w:lang w:val="en-US"/>
        </w:rPr>
      </w:pPr>
      <m:oMath>
        <m:f>
          <m:fPr>
            <m:ctrlPr>
              <w:rPr>
                <w:rFonts w:ascii="Cambria Math" w:hAnsi="Cambria Math" w:cs="Times New Roman"/>
                <w:i/>
                <w:sz w:val="18"/>
                <w:szCs w:val="18"/>
              </w:rPr>
            </m:ctrlPr>
          </m:fPr>
          <m:num>
            <m:r>
              <w:rPr>
                <w:rFonts w:ascii="Cambria Math" w:hAnsi="Cambria Math" w:cs="Times New Roman"/>
                <w:sz w:val="18"/>
                <w:szCs w:val="18"/>
              </w:rPr>
              <m:t>d</m:t>
            </m:r>
          </m:num>
          <m:den>
            <m:r>
              <w:rPr>
                <w:rFonts w:ascii="Cambria Math" w:hAnsi="Cambria Math" w:cs="Times New Roman"/>
                <w:sz w:val="18"/>
                <w:szCs w:val="18"/>
              </w:rPr>
              <m:t>dx</m:t>
            </m:r>
          </m:den>
        </m:f>
        <m:nary>
          <m:naryPr>
            <m:chr m:val="∭"/>
            <m:limLoc m:val="undOvr"/>
            <m:ctrlPr>
              <w:rPr>
                <w:rFonts w:ascii="Cambria Math" w:hAnsi="Cambria Math" w:cs="Times New Roman"/>
                <w:i/>
                <w:sz w:val="18"/>
                <w:szCs w:val="18"/>
              </w:rPr>
            </m:ctrlPr>
          </m:naryPr>
          <m:sub>
            <m:r>
              <w:rPr>
                <w:rFonts w:ascii="Cambria Math" w:hAnsi="Cambria Math" w:cs="Times New Roman"/>
                <w:sz w:val="18"/>
                <w:szCs w:val="18"/>
              </w:rPr>
              <m:t>V</m:t>
            </m:r>
          </m:sub>
          <m:sup/>
          <m:e>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p</m:t>
                </m:r>
              </m:sub>
            </m:sSub>
            <m:r>
              <w:rPr>
                <w:rFonts w:ascii="Cambria Math" w:hAnsi="Cambria Math" w:cs="Times New Roman"/>
                <w:sz w:val="18"/>
                <w:szCs w:val="18"/>
              </w:rPr>
              <m:t>u</m:t>
            </m:r>
            <m:d>
              <m:dPr>
                <m:ctrlPr>
                  <w:rPr>
                    <w:rFonts w:ascii="Cambria Math" w:hAnsi="Cambria Math" w:cs="Times New Roman"/>
                    <w:i/>
                    <w:sz w:val="18"/>
                    <w:szCs w:val="18"/>
                  </w:rPr>
                </m:ctrlPr>
              </m:dPr>
              <m:e>
                <m:r>
                  <m:rPr>
                    <m:sty m:val="b"/>
                  </m:rPr>
                  <w:rPr>
                    <w:rFonts w:ascii="Cambria Math" w:hAnsi="Cambria Math" w:cs="Times New Roman"/>
                    <w:sz w:val="18"/>
                    <w:szCs w:val="18"/>
                  </w:rPr>
                  <m:t>x</m:t>
                </m:r>
                <m:r>
                  <w:rPr>
                    <w:rFonts w:ascii="Cambria Math" w:hAnsi="Cambria Math" w:cs="Times New Roman"/>
                    <w:sz w:val="18"/>
                    <w:szCs w:val="18"/>
                    <w:lang w:val="en-US"/>
                  </w:rPr>
                  <m:t>,</m:t>
                </m:r>
                <m:r>
                  <w:rPr>
                    <w:rFonts w:ascii="Cambria Math" w:hAnsi="Cambria Math" w:cs="Times New Roman"/>
                    <w:sz w:val="18"/>
                    <w:szCs w:val="18"/>
                  </w:rPr>
                  <m:t>t</m:t>
                </m:r>
              </m:e>
            </m:d>
          </m:e>
        </m:nary>
        <m:r>
          <w:rPr>
            <w:rFonts w:ascii="Cambria Math" w:hAnsi="Cambria Math" w:cs="Times New Roman"/>
            <w:sz w:val="18"/>
            <w:szCs w:val="18"/>
          </w:rPr>
          <m:t>dV</m:t>
        </m:r>
        <m:r>
          <w:rPr>
            <w:rFonts w:ascii="Cambria Math" w:hAnsi="Cambria Math" w:cs="Times New Roman"/>
            <w:sz w:val="18"/>
            <w:szCs w:val="18"/>
            <w:lang w:val="en-US"/>
          </w:rPr>
          <m:t>=-</m:t>
        </m:r>
        <m:nary>
          <m:naryPr>
            <m:chr m:val="∯"/>
            <m:limLoc m:val="undOvr"/>
            <m:ctrlPr>
              <w:rPr>
                <w:rFonts w:ascii="Cambria Math" w:hAnsi="Cambria Math" w:cs="Times New Roman"/>
                <w:i/>
                <w:sz w:val="18"/>
                <w:szCs w:val="18"/>
              </w:rPr>
            </m:ctrlPr>
          </m:naryPr>
          <m:sub>
            <m:r>
              <w:rPr>
                <w:rFonts w:ascii="Cambria Math" w:hAnsi="Cambria Math" w:cs="Times New Roman"/>
                <w:sz w:val="18"/>
                <w:szCs w:val="18"/>
              </w:rPr>
              <m:t>S</m:t>
            </m:r>
          </m:sub>
          <m:sup/>
          <m:e>
            <m:r>
              <m:rPr>
                <m:sty m:val="b"/>
              </m:rPr>
              <w:rPr>
                <w:rFonts w:ascii="Cambria Math" w:hAnsi="Cambria Math" w:cs="Times New Roman"/>
                <w:sz w:val="18"/>
                <w:szCs w:val="18"/>
              </w:rPr>
              <m:t>ϕn</m:t>
            </m:r>
            <m:r>
              <m:rPr>
                <m:sty m:val="b"/>
              </m:rPr>
              <w:rPr>
                <w:rFonts w:ascii="Cambria Math" w:hAnsi="Cambria Math" w:cs="Times New Roman"/>
                <w:sz w:val="18"/>
                <w:szCs w:val="18"/>
                <w:lang w:val="en-US"/>
              </w:rPr>
              <m:t xml:space="preserve"> </m:t>
            </m:r>
            <m:r>
              <w:rPr>
                <w:rFonts w:ascii="Cambria Math" w:hAnsi="Cambria Math" w:cs="Times New Roman"/>
                <w:sz w:val="18"/>
                <w:szCs w:val="18"/>
              </w:rPr>
              <m:t>ds</m:t>
            </m:r>
          </m:e>
        </m:nary>
        <m:r>
          <w:rPr>
            <w:rFonts w:ascii="Cambria Math" w:hAnsi="Cambria Math" w:cs="Times New Roman"/>
            <w:sz w:val="18"/>
            <w:szCs w:val="18"/>
            <w:lang w:val="en-US"/>
          </w:rPr>
          <m:t>+</m:t>
        </m:r>
        <m:nary>
          <m:naryPr>
            <m:chr m:val="∭"/>
            <m:limLoc m:val="undOvr"/>
            <m:ctrlPr>
              <w:rPr>
                <w:rFonts w:ascii="Cambria Math" w:hAnsi="Cambria Math" w:cs="Times New Roman"/>
                <w:i/>
                <w:sz w:val="18"/>
                <w:szCs w:val="18"/>
              </w:rPr>
            </m:ctrlPr>
          </m:naryPr>
          <m:sub>
            <m:r>
              <w:rPr>
                <w:rFonts w:ascii="Cambria Math" w:hAnsi="Cambria Math" w:cs="Times New Roman"/>
                <w:sz w:val="18"/>
                <w:szCs w:val="18"/>
              </w:rPr>
              <m:t>V</m:t>
            </m:r>
          </m:sub>
          <m:sup/>
          <m:e>
            <m:r>
              <w:rPr>
                <w:rFonts w:ascii="Cambria Math" w:hAnsi="Cambria Math" w:cs="Times New Roman"/>
                <w:sz w:val="18"/>
                <w:szCs w:val="18"/>
              </w:rPr>
              <m:t>Q</m:t>
            </m:r>
            <m:d>
              <m:dPr>
                <m:ctrlPr>
                  <w:rPr>
                    <w:rFonts w:ascii="Cambria Math" w:hAnsi="Cambria Math" w:cs="Times New Roman"/>
                    <w:i/>
                    <w:sz w:val="18"/>
                    <w:szCs w:val="18"/>
                  </w:rPr>
                </m:ctrlPr>
              </m:dPr>
              <m:e>
                <m:r>
                  <m:rPr>
                    <m:sty m:val="b"/>
                  </m:rPr>
                  <w:rPr>
                    <w:rFonts w:ascii="Cambria Math" w:hAnsi="Cambria Math" w:cs="Times New Roman"/>
                    <w:sz w:val="18"/>
                    <w:szCs w:val="18"/>
                  </w:rPr>
                  <m:t>x</m:t>
                </m:r>
                <m:r>
                  <w:rPr>
                    <w:rFonts w:ascii="Cambria Math" w:hAnsi="Cambria Math" w:cs="Times New Roman"/>
                    <w:sz w:val="18"/>
                    <w:szCs w:val="18"/>
                    <w:lang w:val="en-US"/>
                  </w:rPr>
                  <m:t>,</m:t>
                </m:r>
                <m:r>
                  <w:rPr>
                    <w:rFonts w:ascii="Cambria Math" w:hAnsi="Cambria Math" w:cs="Times New Roman"/>
                    <w:sz w:val="18"/>
                    <w:szCs w:val="18"/>
                  </w:rPr>
                  <m:t>t</m:t>
                </m:r>
              </m:e>
            </m:d>
            <m:r>
              <w:rPr>
                <w:rFonts w:ascii="Cambria Math" w:hAnsi="Cambria Math" w:cs="Times New Roman"/>
                <w:sz w:val="18"/>
                <w:szCs w:val="18"/>
                <w:lang w:val="en-US"/>
              </w:rPr>
              <m:t xml:space="preserve"> </m:t>
            </m:r>
            <m:r>
              <w:rPr>
                <w:rFonts w:ascii="Cambria Math" w:hAnsi="Cambria Math" w:cs="Times New Roman"/>
                <w:sz w:val="18"/>
                <w:szCs w:val="18"/>
              </w:rPr>
              <m:t>dV</m:t>
            </m:r>
          </m:e>
        </m:nary>
      </m:oMath>
      <w:r w:rsidR="00F65A1A" w:rsidRPr="00DD4449">
        <w:rPr>
          <w:rFonts w:ascii="Times New Roman" w:eastAsiaTheme="minorEastAsia" w:hAnsi="Times New Roman" w:cs="Times New Roman"/>
          <w:sz w:val="18"/>
          <w:szCs w:val="18"/>
          <w:lang w:val="en-US"/>
        </w:rPr>
        <w:t xml:space="preserve"> (1)</w:t>
      </w:r>
    </w:p>
    <w:p w14:paraId="3CF6DB5A" w14:textId="77777777" w:rsidR="006179D8" w:rsidRDefault="006179D8" w:rsidP="006179D8">
      <w:pPr>
        <w:jc w:val="both"/>
        <w:rPr>
          <w:rFonts w:ascii="Times New Roman" w:hAnsi="Times New Roman" w:cs="Times New Roman"/>
          <w:lang w:val="en-US"/>
        </w:rPr>
      </w:pPr>
      <w:r w:rsidRPr="00003E97">
        <w:rPr>
          <w:rFonts w:ascii="Times New Roman" w:hAnsi="Times New Roman" w:cs="Times New Roman"/>
          <w:lang w:val="en-US"/>
        </w:rPr>
        <w:t>From the divergence theorem and taking into account a closed volume we have:</w:t>
      </w:r>
    </w:p>
    <w:p w14:paraId="6549E1DD" w14:textId="55372122" w:rsidR="006179D8" w:rsidRPr="002D4A4E" w:rsidRDefault="00F65A1A" w:rsidP="00F65A1A">
      <w:pPr>
        <w:jc w:val="center"/>
        <w:rPr>
          <w:rFonts w:eastAsiaTheme="minorEastAsia"/>
          <w:lang w:val="en-US"/>
        </w:rPr>
      </w:pPr>
      <w:r w:rsidRPr="002D4A4E">
        <w:rPr>
          <w:rFonts w:ascii="Times New Roman" w:eastAsiaTheme="minorEastAsia" w:hAnsi="Times New Roman" w:cs="Times New Roman"/>
          <w:lang w:val="en-US"/>
        </w:rPr>
        <w:t xml:space="preserve">         </w:t>
      </w:r>
      <w:r w:rsidR="00DD4449" w:rsidRPr="002D4A4E">
        <w:rPr>
          <w:rFonts w:ascii="Times New Roman" w:eastAsiaTheme="minorEastAsia" w:hAnsi="Times New Roman" w:cs="Times New Roman"/>
          <w:lang w:val="en-US"/>
        </w:rPr>
        <w:t xml:space="preserve">  </w:t>
      </w:r>
      <w:r w:rsidRPr="002D4A4E">
        <w:rPr>
          <w:rFonts w:ascii="Times New Roman" w:eastAsiaTheme="minorEastAsia"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f>
          <m:fPr>
            <m:ctrlPr>
              <w:rPr>
                <w:rFonts w:ascii="Cambria Math" w:eastAsiaTheme="minorEastAsia" w:hAnsi="Cambria Math" w:cs="Times New Roman"/>
                <w:i/>
              </w:rPr>
            </m:ctrlPr>
          </m:fPr>
          <m:num>
            <m:r>
              <w:rPr>
                <w:rFonts w:ascii="Cambria Math" w:hAnsi="Cambria Math" w:cs="Times New Roman"/>
              </w:rPr>
              <m:t>∂u</m:t>
            </m:r>
          </m:num>
          <m:den>
            <m:r>
              <w:rPr>
                <w:rFonts w:ascii="Cambria Math" w:hAnsi="Cambria Math" w:cs="Times New Roman"/>
              </w:rPr>
              <m:t>∂t</m:t>
            </m:r>
          </m:den>
        </m:f>
        <m:r>
          <w:rPr>
            <w:rFonts w:ascii="Cambria Math" w:eastAsiaTheme="minorEastAsia" w:hAnsi="Cambria Math" w:cs="Times New Roman"/>
            <w:lang w:val="en-US"/>
          </w:rPr>
          <m:t>=-</m:t>
        </m:r>
        <m:r>
          <m:rPr>
            <m:sty m:val="p"/>
          </m:rPr>
          <w:rPr>
            <w:rFonts w:ascii="Cambria Math" w:eastAsiaTheme="minorEastAsia" w:hAnsi="Cambria Math" w:cs="Times New Roman"/>
            <w:lang w:val="en-US"/>
          </w:rPr>
          <m:t>∇</m:t>
        </m:r>
        <m:r>
          <w:rPr>
            <w:rFonts w:ascii="Cambria Math" w:eastAsiaTheme="minorEastAsia" w:hAnsi="Cambria Math" w:cs="Times New Roman"/>
          </w:rPr>
          <m:t>ϕ</m:t>
        </m:r>
        <m:r>
          <w:rPr>
            <w:rFonts w:ascii="Cambria Math" w:eastAsiaTheme="minorEastAsia" w:hAnsi="Cambria Math" w:cs="Times New Roman"/>
            <w:lang w:val="en-US"/>
          </w:rPr>
          <m:t>+</m:t>
        </m:r>
        <m:r>
          <w:rPr>
            <w:rFonts w:ascii="Cambria Math" w:eastAsiaTheme="minorEastAsia" w:hAnsi="Cambria Math" w:cs="Times New Roman"/>
          </w:rPr>
          <m:t>Q</m:t>
        </m:r>
        <m:r>
          <w:rPr>
            <w:rFonts w:ascii="Cambria Math" w:eastAsiaTheme="minorEastAsia" w:hAnsi="Cambria Math"/>
            <w:lang w:val="en-US"/>
          </w:rPr>
          <m:t xml:space="preserve">                </m:t>
        </m:r>
      </m:oMath>
      <w:r w:rsidRPr="002D4A4E">
        <w:rPr>
          <w:rFonts w:eastAsiaTheme="minorEastAsia"/>
          <w:lang w:val="en-US"/>
        </w:rPr>
        <w:t xml:space="preserve"> (2)</w:t>
      </w:r>
    </w:p>
    <w:p w14:paraId="5E6AC7C8" w14:textId="77777777" w:rsidR="006179D8" w:rsidRPr="00003E97" w:rsidRDefault="006179D8" w:rsidP="006179D8">
      <w:pPr>
        <w:jc w:val="both"/>
        <w:rPr>
          <w:rFonts w:ascii="Times New Roman" w:hAnsi="Times New Roman" w:cs="Times New Roman"/>
          <w:lang w:val="en-US"/>
        </w:rPr>
      </w:pPr>
      <w:r w:rsidRPr="00003E97">
        <w:rPr>
          <w:rFonts w:ascii="Times New Roman" w:hAnsi="Times New Roman" w:cs="Times New Roman"/>
          <w:lang w:val="en-US"/>
        </w:rPr>
        <w:t>Generalized Fourier's Law for 3D is:</w:t>
      </w:r>
    </w:p>
    <w:p w14:paraId="417F1E18" w14:textId="6D9993FE" w:rsidR="006179D8" w:rsidRPr="00DD4449" w:rsidRDefault="00DD4449" w:rsidP="00DD4449">
      <w:pPr>
        <w:jc w:val="center"/>
        <w:rPr>
          <w:rFonts w:eastAsiaTheme="minorEastAsia"/>
          <w:lang w:val="en-US"/>
        </w:rPr>
      </w:pPr>
      <w:r w:rsidRPr="00DD4449">
        <w:rPr>
          <w:rFonts w:ascii="Times New Roman" w:eastAsiaTheme="minorEastAsia" w:hAnsi="Times New Roman" w:cs="Times New Roman"/>
          <w:lang w:val="en-US"/>
        </w:rPr>
        <w:t xml:space="preserve">                         </w:t>
      </w:r>
      <m:oMath>
        <m:r>
          <w:rPr>
            <w:rFonts w:ascii="Cambria Math" w:eastAsiaTheme="minorEastAsia" w:hAnsi="Cambria Math" w:cs="Times New Roman"/>
          </w:rPr>
          <m:t>ϕ</m:t>
        </m:r>
        <m:r>
          <w:rPr>
            <w:rFonts w:ascii="Cambria Math" w:eastAsiaTheme="minorEastAsia" w:hAnsi="Cambria Math" w:cs="Times New Roman"/>
            <w:lang w:val="en-US"/>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lang w:val="en-US"/>
              </w:rPr>
              <m:t>0</m:t>
            </m:r>
          </m:sub>
        </m:sSub>
        <m:r>
          <m:rPr>
            <m:sty m:val="p"/>
          </m:rPr>
          <w:rPr>
            <w:rFonts w:ascii="Cambria Math" w:eastAsiaTheme="minorEastAsia" w:hAnsi="Cambria Math" w:cs="Times New Roman"/>
            <w:lang w:val="en-US"/>
          </w:rPr>
          <m:t>∇</m:t>
        </m:r>
        <m:r>
          <w:rPr>
            <w:rFonts w:ascii="Cambria Math" w:eastAsiaTheme="minorEastAsia" w:hAnsi="Cambria Math" w:cs="Times New Roman"/>
          </w:rPr>
          <m:t>u</m:t>
        </m:r>
      </m:oMath>
      <w:r w:rsidRPr="00DD4449">
        <w:rPr>
          <w:rFonts w:eastAsiaTheme="minorEastAsia"/>
          <w:lang w:val="en-US"/>
        </w:rPr>
        <w:t xml:space="preserve">                           (3)</w:t>
      </w:r>
    </w:p>
    <w:p w14:paraId="44B261C6" w14:textId="5192F133" w:rsidR="006179D8" w:rsidRPr="00DD4449" w:rsidRDefault="00DD4449" w:rsidP="00DD4449">
      <w:pPr>
        <w:jc w:val="center"/>
        <w:rPr>
          <w:rFonts w:eastAsiaTheme="minorEastAsia"/>
          <w:lang w:val="en-US"/>
        </w:rPr>
      </w:pPr>
      <w:r w:rsidRPr="00DD4449">
        <w:rPr>
          <w:rFonts w:eastAsiaTheme="minorEastAsia"/>
          <w:lang w:val="en-US"/>
        </w:rPr>
        <w:t xml:space="preserve"> </w:t>
      </w:r>
      <w:r>
        <w:rPr>
          <w:rFonts w:eastAsiaTheme="minorEastAsia"/>
          <w:lang w:val="en-US"/>
        </w:rPr>
        <w:t xml:space="preserve">            </w:t>
      </w: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ρ</m:t>
        </m:r>
        <m:f>
          <m:fPr>
            <m:ctrlPr>
              <w:rPr>
                <w:rFonts w:ascii="Cambria Math" w:eastAsiaTheme="minorEastAsia" w:hAnsi="Cambria Math"/>
                <w:i/>
              </w:rPr>
            </m:ctrlPr>
          </m:fPr>
          <m:num>
            <m:r>
              <w:rPr>
                <w:rFonts w:ascii="Cambria Math" w:hAnsi="Cambria Math"/>
              </w:rPr>
              <m:t>∂u</m:t>
            </m:r>
          </m:num>
          <m:den>
            <m:r>
              <w:rPr>
                <w:rFonts w:ascii="Cambria Math" w:hAnsi="Cambria Math"/>
              </w:rPr>
              <m:t>∂t</m:t>
            </m:r>
          </m:den>
        </m:f>
        <m:r>
          <w:rPr>
            <w:rFonts w:ascii="Cambria Math" w:eastAsiaTheme="minorEastAsia" w:hAnsi="Cambria Math"/>
            <w:lang w:val="en-US"/>
          </w:rPr>
          <m:t>=-</m:t>
        </m:r>
        <m:r>
          <m:rPr>
            <m:sty m:val="p"/>
          </m:rPr>
          <w:rPr>
            <w:rFonts w:ascii="Cambria Math" w:eastAsiaTheme="minorEastAsia" w:hAnsi="Cambria Math"/>
            <w:lang w:val="en-US"/>
          </w:rPr>
          <m:t>∇</m:t>
        </m:r>
        <m:d>
          <m:dPr>
            <m:begChr m:val="["/>
            <m:endChr m:val="]"/>
            <m:ctrlPr>
              <w:rPr>
                <w:rFonts w:ascii="Cambria Math" w:eastAsiaTheme="minorEastAsia" w:hAnsi="Cambria Math"/>
                <w:i/>
              </w:rPr>
            </m:ctrlPr>
          </m:dPr>
          <m:e>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lang w:val="en-US"/>
                  </w:rPr>
                  <m:t>0</m:t>
                </m:r>
              </m:sub>
            </m:sSub>
            <m:r>
              <m:rPr>
                <m:sty m:val="p"/>
              </m:rPr>
              <w:rPr>
                <w:rFonts w:ascii="Cambria Math" w:eastAsiaTheme="minorEastAsia" w:hAnsi="Cambria Math"/>
                <w:lang w:val="en-US"/>
              </w:rPr>
              <m:t>∇</m:t>
            </m:r>
            <m:r>
              <w:rPr>
                <w:rFonts w:ascii="Cambria Math" w:eastAsiaTheme="minorEastAsia" w:hAnsi="Cambria Math"/>
              </w:rPr>
              <m:t>u</m:t>
            </m:r>
          </m:e>
        </m:d>
        <m:r>
          <w:rPr>
            <w:rFonts w:ascii="Cambria Math" w:eastAsiaTheme="minorEastAsia" w:hAnsi="Cambria Math"/>
            <w:lang w:val="en-US"/>
          </w:rPr>
          <m:t>+</m:t>
        </m:r>
        <m:r>
          <w:rPr>
            <w:rFonts w:ascii="Cambria Math" w:eastAsiaTheme="minorEastAsia" w:hAnsi="Cambria Math"/>
          </w:rPr>
          <m:t>Q</m:t>
        </m:r>
      </m:oMath>
      <w:r w:rsidRPr="00DD4449">
        <w:rPr>
          <w:rFonts w:eastAsiaTheme="minorEastAsia"/>
          <w:lang w:val="en-US"/>
        </w:rPr>
        <w:t xml:space="preserve"> </w:t>
      </w:r>
      <w:r>
        <w:rPr>
          <w:rFonts w:eastAsiaTheme="minorEastAsia"/>
          <w:lang w:val="en-US"/>
        </w:rPr>
        <w:t xml:space="preserve">               (4)</w:t>
      </w:r>
    </w:p>
    <w:p w14:paraId="0A5DC7B8" w14:textId="2B6BC870" w:rsidR="006179D8" w:rsidRPr="00DD4449" w:rsidRDefault="00DD4449" w:rsidP="006179D8">
      <w:pPr>
        <w:rPr>
          <w:rFonts w:eastAsiaTheme="minorEastAsia"/>
          <w:lang w:val="en-US"/>
        </w:rPr>
      </w:pPr>
      <w:r w:rsidRPr="00DD4449">
        <w:rPr>
          <w:rFonts w:eastAsiaTheme="minorEastAsia"/>
          <w:lang w:val="en-US"/>
        </w:rPr>
        <w:t xml:space="preserve"> </w:t>
      </w:r>
      <w:r>
        <w:rPr>
          <w:rFonts w:eastAsiaTheme="minorEastAsia"/>
          <w:lang w:val="en-US"/>
        </w:rPr>
        <w:t xml:space="preserve">                              </w:t>
      </w:r>
      <m:oMath>
        <m:f>
          <m:fPr>
            <m:ctrlPr>
              <w:rPr>
                <w:rFonts w:ascii="Cambria Math" w:eastAsiaTheme="minorEastAsia" w:hAnsi="Cambria Math"/>
                <w:i/>
              </w:rPr>
            </m:ctrlPr>
          </m:fPr>
          <m:num>
            <m:r>
              <w:rPr>
                <w:rFonts w:ascii="Cambria Math" w:hAnsi="Cambria Math"/>
              </w:rPr>
              <m:t>∂u</m:t>
            </m:r>
          </m:num>
          <m:den>
            <m:r>
              <w:rPr>
                <w:rFonts w:ascii="Cambria Math" w:hAnsi="Cambria Math"/>
              </w:rPr>
              <m:t>∂t</m:t>
            </m:r>
          </m:den>
        </m:f>
        <m:r>
          <w:rPr>
            <w:rFonts w:ascii="Cambria Math" w:eastAsiaTheme="minorEastAsia" w:hAnsi="Cambria Math"/>
            <w:lang w:val="en-US"/>
          </w:rPr>
          <m:t>=</m:t>
        </m:r>
        <m:r>
          <w:rPr>
            <w:rFonts w:ascii="Cambria Math" w:eastAsiaTheme="minorEastAsia" w:hAnsi="Cambria Math"/>
          </w:rPr>
          <m:t>α</m:t>
        </m:r>
        <m:sSup>
          <m:sSupPr>
            <m:ctrlPr>
              <w:rPr>
                <w:rFonts w:ascii="Cambria Math" w:eastAsiaTheme="minorEastAsia" w:hAnsi="Cambria Math"/>
              </w:rPr>
            </m:ctrlPr>
          </m:sSupPr>
          <m:e>
            <m:r>
              <m:rPr>
                <m:sty m:val="p"/>
              </m:rPr>
              <w:rPr>
                <w:rFonts w:ascii="Cambria Math" w:eastAsiaTheme="minorEastAsia" w:hAnsi="Cambria Math"/>
                <w:lang w:val="en-US"/>
              </w:rPr>
              <m:t>∇</m:t>
            </m:r>
          </m:e>
          <m:sup>
            <m:r>
              <w:rPr>
                <w:rFonts w:ascii="Cambria Math" w:eastAsiaTheme="minorEastAsia" w:hAnsi="Cambria Math"/>
                <w:lang w:val="en-US"/>
              </w:rPr>
              <m:t>2</m:t>
            </m:r>
          </m:sup>
        </m:sSup>
        <m:r>
          <w:rPr>
            <w:rFonts w:ascii="Cambria Math" w:eastAsiaTheme="minorEastAsia" w:hAnsi="Cambria Math"/>
          </w:rPr>
          <m:t>u</m:t>
        </m:r>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rPr>
              <m:t>Q</m:t>
            </m:r>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r>
              <w:rPr>
                <w:rFonts w:ascii="Cambria Math" w:eastAsiaTheme="minorEastAsia" w:hAnsi="Cambria Math"/>
              </w:rPr>
              <m:t>ρ</m:t>
            </m:r>
          </m:den>
        </m:f>
      </m:oMath>
      <w:r w:rsidRPr="00DD4449">
        <w:rPr>
          <w:rFonts w:eastAsiaTheme="minorEastAsia"/>
          <w:lang w:val="en-US"/>
        </w:rPr>
        <w:t xml:space="preserve">  </w:t>
      </w:r>
      <w:r>
        <w:rPr>
          <w:rFonts w:eastAsiaTheme="minorEastAsia"/>
          <w:lang w:val="en-US"/>
        </w:rPr>
        <w:t xml:space="preserve">                   (5)</w:t>
      </w:r>
    </w:p>
    <w:p w14:paraId="4AC388B4" w14:textId="29FB1478" w:rsidR="006179D8" w:rsidRPr="00DD4449" w:rsidRDefault="00DD4449" w:rsidP="006179D8">
      <w:pPr>
        <w:rPr>
          <w:rFonts w:eastAsiaTheme="minorEastAsia"/>
          <w:lang w:val="en-US"/>
        </w:rPr>
      </w:pPr>
      <w:r w:rsidRPr="002D4A4E">
        <w:rPr>
          <w:rFonts w:eastAsiaTheme="minorEastAsia"/>
          <w:lang w:val="en-US"/>
        </w:rPr>
        <w:t xml:space="preserve">                                  </w:t>
      </w:r>
      <m:oMath>
        <m:f>
          <m:fPr>
            <m:ctrlPr>
              <w:rPr>
                <w:rFonts w:ascii="Cambria Math" w:eastAsiaTheme="minorEastAsia" w:hAnsi="Cambria Math"/>
                <w:i/>
              </w:rPr>
            </m:ctrlPr>
          </m:fPr>
          <m:num>
            <m:r>
              <w:rPr>
                <w:rFonts w:ascii="Cambria Math" w:hAnsi="Cambria Math"/>
              </w:rPr>
              <m:t>∂u</m:t>
            </m:r>
          </m:num>
          <m:den>
            <m:r>
              <w:rPr>
                <w:rFonts w:ascii="Cambria Math" w:hAnsi="Cambria Math"/>
              </w:rPr>
              <m:t>∂t</m:t>
            </m:r>
          </m:den>
        </m:f>
        <m:r>
          <w:rPr>
            <w:rFonts w:ascii="Cambria Math" w:eastAsiaTheme="minorEastAsia" w:hAnsi="Cambria Math"/>
            <w:lang w:val="en-US"/>
          </w:rPr>
          <m:t>=</m:t>
        </m:r>
        <m:r>
          <w:rPr>
            <w:rFonts w:ascii="Cambria Math" w:eastAsiaTheme="minorEastAsia" w:hAnsi="Cambria Math"/>
          </w:rPr>
          <m:t>α</m:t>
        </m:r>
        <m:sSup>
          <m:sSupPr>
            <m:ctrlPr>
              <w:rPr>
                <w:rFonts w:ascii="Cambria Math" w:eastAsiaTheme="minorEastAsia" w:hAnsi="Cambria Math"/>
              </w:rPr>
            </m:ctrlPr>
          </m:sSupPr>
          <m:e>
            <m:r>
              <m:rPr>
                <m:sty m:val="p"/>
              </m:rPr>
              <w:rPr>
                <w:rFonts w:ascii="Cambria Math" w:eastAsiaTheme="minorEastAsia" w:hAnsi="Cambria Math"/>
                <w:lang w:val="en-US"/>
              </w:rPr>
              <m:t>∇</m:t>
            </m:r>
          </m:e>
          <m:sup>
            <m:r>
              <w:rPr>
                <w:rFonts w:ascii="Cambria Math" w:eastAsiaTheme="minorEastAsia" w:hAnsi="Cambria Math"/>
                <w:lang w:val="en-US"/>
              </w:rPr>
              <m:t>2</m:t>
            </m:r>
          </m:sup>
        </m:sSup>
        <m:r>
          <w:rPr>
            <w:rFonts w:ascii="Cambria Math" w:eastAsiaTheme="minorEastAsia" w:hAnsi="Cambria Math"/>
          </w:rPr>
          <m:t>u</m:t>
        </m:r>
        <m:r>
          <w:rPr>
            <w:rFonts w:ascii="Cambria Math" w:eastAsiaTheme="minorEastAsia" w:hAnsi="Cambria Math"/>
            <w:lang w:val="en-US"/>
          </w:rPr>
          <m:t>+</m:t>
        </m:r>
        <m:r>
          <w:rPr>
            <w:rFonts w:ascii="Cambria Math" w:eastAsiaTheme="minorEastAsia" w:hAnsi="Cambria Math"/>
          </w:rPr>
          <m:t>q</m:t>
        </m:r>
      </m:oMath>
      <w:r w:rsidRPr="00DD4449">
        <w:rPr>
          <w:rFonts w:eastAsiaTheme="minorEastAsia"/>
          <w:lang w:val="en-US"/>
        </w:rPr>
        <w:t xml:space="preserve"> </w:t>
      </w:r>
      <w:r>
        <w:rPr>
          <w:rFonts w:eastAsiaTheme="minorEastAsia"/>
          <w:lang w:val="en-US"/>
        </w:rPr>
        <w:t xml:space="preserve">                    </w:t>
      </w:r>
      <w:r w:rsidRPr="00DD4449">
        <w:rPr>
          <w:rFonts w:eastAsiaTheme="minorEastAsia"/>
          <w:lang w:val="en-US"/>
        </w:rPr>
        <w:t>(</w:t>
      </w:r>
      <w:r>
        <w:rPr>
          <w:rFonts w:eastAsiaTheme="minorEastAsia"/>
          <w:lang w:val="en-US"/>
        </w:rPr>
        <w:t>6)</w:t>
      </w:r>
    </w:p>
    <w:p w14:paraId="4A603755" w14:textId="77777777" w:rsidR="006179D8" w:rsidRDefault="006179D8" w:rsidP="006179D8">
      <w:pPr>
        <w:jc w:val="both"/>
        <w:rPr>
          <w:rFonts w:ascii="Times New Roman" w:hAnsi="Times New Roman" w:cs="Times New Roman"/>
          <w:lang w:val="en-US"/>
        </w:rPr>
      </w:pPr>
      <w:r w:rsidRPr="00003E97">
        <w:rPr>
          <w:rFonts w:ascii="Times New Roman" w:hAnsi="Times New Roman" w:cs="Times New Roman"/>
          <w:lang w:val="en-US"/>
        </w:rPr>
        <w:t>For a 2D plate and without heat generation</w:t>
      </w:r>
      <w:r>
        <w:rPr>
          <w:rFonts w:ascii="Times New Roman" w:hAnsi="Times New Roman" w:cs="Times New Roman"/>
          <w:lang w:val="en-US"/>
        </w:rPr>
        <w:t>:</w:t>
      </w:r>
    </w:p>
    <w:p w14:paraId="68379ED4" w14:textId="5C0B283A" w:rsidR="006179D8" w:rsidRPr="00FA582F" w:rsidRDefault="00FA582F" w:rsidP="00FA582F">
      <w:pPr>
        <w:jc w:val="center"/>
        <w:rPr>
          <w:rFonts w:eastAsiaTheme="minorEastAsia"/>
          <w:lang w:val="en-US"/>
        </w:rPr>
      </w:pPr>
      <w:r w:rsidRPr="00FA582F">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 xml:space="preserve">                     </w:t>
      </w:r>
      <m:oMath>
        <m:f>
          <m:fPr>
            <m:ctrlPr>
              <w:rPr>
                <w:rFonts w:ascii="Cambria Math" w:eastAsiaTheme="minorEastAsia" w:hAnsi="Cambria Math"/>
                <w:i/>
              </w:rPr>
            </m:ctrlPr>
          </m:fPr>
          <m:num>
            <m:r>
              <w:rPr>
                <w:rFonts w:ascii="Cambria Math" w:hAnsi="Cambria Math"/>
              </w:rPr>
              <m:t>∂u</m:t>
            </m:r>
          </m:num>
          <m:den>
            <m:r>
              <w:rPr>
                <w:rFonts w:ascii="Cambria Math" w:hAnsi="Cambria Math"/>
              </w:rPr>
              <m:t>∂t</m:t>
            </m:r>
          </m:den>
        </m:f>
        <m:r>
          <w:rPr>
            <w:rFonts w:ascii="Cambria Math" w:eastAsiaTheme="minorEastAsia" w:hAnsi="Cambria Math"/>
            <w:lang w:val="en-US"/>
          </w:rPr>
          <m:t>=</m:t>
        </m:r>
        <m:r>
          <w:rPr>
            <w:rFonts w:ascii="Cambria Math" w:eastAsiaTheme="minorEastAsia" w:hAnsi="Cambria Math"/>
          </w:rPr>
          <m:t>α</m:t>
        </m:r>
        <m:d>
          <m:dPr>
            <m:ctrlPr>
              <w:rPr>
                <w:rFonts w:ascii="Cambria Math" w:eastAsiaTheme="minorEastAsia" w:hAnsi="Cambria Math"/>
                <w:i/>
              </w:rPr>
            </m:ctrlPr>
          </m:dPr>
          <m:e>
            <m:f>
              <m:fPr>
                <m:ctrlPr>
                  <w:rPr>
                    <w:rFonts w:ascii="Cambria Math" w:eastAsiaTheme="minorEastAsia" w:hAnsi="Cambria Math"/>
                  </w:rPr>
                </m:ctrlPr>
              </m:fPr>
              <m:num>
                <m:sSup>
                  <m:sSupPr>
                    <m:ctrlPr>
                      <w:rPr>
                        <w:rFonts w:ascii="Cambria Math" w:hAnsi="Cambria Math"/>
                      </w:rPr>
                    </m:ctrlPr>
                  </m:sSupPr>
                  <m:e>
                    <m:r>
                      <m:rPr>
                        <m:sty m:val="p"/>
                      </m:rPr>
                      <w:rPr>
                        <w:rFonts w:ascii="Cambria Math" w:hAnsi="Cambria Math"/>
                        <w:lang w:val="en-US"/>
                      </w:rPr>
                      <m:t>∂</m:t>
                    </m:r>
                  </m:e>
                  <m:sup>
                    <m:r>
                      <w:rPr>
                        <w:rFonts w:ascii="Cambria Math" w:hAnsi="Cambria Math"/>
                        <w:lang w:val="en-US"/>
                      </w:rPr>
                      <m:t>2</m:t>
                    </m:r>
                  </m:sup>
                </m:sSup>
                <m:r>
                  <w:rPr>
                    <w:rFonts w:ascii="Cambria Math" w:hAnsi="Cambria Math"/>
                  </w:rPr>
                  <m:t>u</m:t>
                </m:r>
              </m:num>
              <m:den>
                <m:r>
                  <m:rPr>
                    <m:sty m:val="p"/>
                  </m:rPr>
                  <w:rPr>
                    <w:rFonts w:ascii="Cambria Math" w:hAnsi="Cambria Math"/>
                    <w:lang w:val="en-US"/>
                  </w:rPr>
                  <m:t>∂</m:t>
                </m:r>
                <m:sSup>
                  <m:sSupPr>
                    <m:ctrlPr>
                      <w:rPr>
                        <w:rFonts w:ascii="Cambria Math" w:hAnsi="Cambria Math"/>
                      </w:rPr>
                    </m:ctrlPr>
                  </m:sSupPr>
                  <m:e>
                    <m:r>
                      <w:rPr>
                        <w:rFonts w:ascii="Cambria Math" w:hAnsi="Cambria Math"/>
                      </w:rPr>
                      <m:t>x</m:t>
                    </m:r>
                  </m:e>
                  <m:sup>
                    <m:r>
                      <w:rPr>
                        <w:rFonts w:ascii="Cambria Math" w:hAnsi="Cambria Math"/>
                        <w:lang w:val="en-US"/>
                      </w:rPr>
                      <m:t>2</m:t>
                    </m:r>
                  </m:sup>
                </m:sSup>
              </m:den>
            </m:f>
            <m:r>
              <w:rPr>
                <w:rFonts w:ascii="Cambria Math" w:eastAsiaTheme="minorEastAsia" w:hAnsi="Cambria Math"/>
                <w:lang w:val="en-US"/>
              </w:rPr>
              <m:t>+</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lang w:val="en-US"/>
                      </w:rPr>
                      <m:t>2</m:t>
                    </m:r>
                  </m:sup>
                </m:sSup>
                <m:r>
                  <w:rPr>
                    <w:rFonts w:ascii="Cambria Math" w:hAnsi="Cambria Math"/>
                  </w:rPr>
                  <m:t>u</m:t>
                </m:r>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lang w:val="en-US"/>
                      </w:rPr>
                      <m:t>2</m:t>
                    </m:r>
                  </m:sup>
                </m:sSup>
              </m:den>
            </m:f>
          </m:e>
        </m:d>
      </m:oMath>
      <w:r w:rsidRPr="00FA582F">
        <w:rPr>
          <w:rFonts w:eastAsiaTheme="minorEastAsia"/>
          <w:lang w:val="en-US"/>
        </w:rPr>
        <w:t xml:space="preserve">   </w:t>
      </w:r>
      <w:r>
        <w:rPr>
          <w:rFonts w:eastAsiaTheme="minorEastAsia"/>
          <w:lang w:val="en-US"/>
        </w:rPr>
        <w:t xml:space="preserve">                (7)</w:t>
      </w:r>
    </w:p>
    <w:p w14:paraId="38D51AE2" w14:textId="77777777" w:rsidR="006179D8" w:rsidRPr="00003E97" w:rsidRDefault="006179D8" w:rsidP="00617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ES"/>
        </w:rPr>
      </w:pPr>
      <w:r>
        <w:rPr>
          <w:rFonts w:ascii="Times New Roman" w:eastAsia="Times New Roman" w:hAnsi="Times New Roman" w:cs="Times New Roman"/>
          <w:color w:val="212121"/>
          <w:lang w:val="en" w:eastAsia="es-ES"/>
        </w:rPr>
        <w:t>S</w:t>
      </w:r>
      <w:r w:rsidRPr="00003E97">
        <w:rPr>
          <w:rFonts w:ascii="Times New Roman" w:eastAsia="Times New Roman" w:hAnsi="Times New Roman" w:cs="Times New Roman"/>
          <w:color w:val="212121"/>
          <w:lang w:val="en" w:eastAsia="es-ES"/>
        </w:rPr>
        <w:t xml:space="preserve">olving by </w:t>
      </w:r>
      <w:r>
        <w:rPr>
          <w:rFonts w:ascii="Times New Roman" w:eastAsia="Times New Roman" w:hAnsi="Times New Roman" w:cs="Times New Roman"/>
          <w:color w:val="212121"/>
          <w:lang w:val="en" w:eastAsia="es-ES"/>
        </w:rPr>
        <w:t>variable separation</w:t>
      </w:r>
      <w:r w:rsidRPr="00003E97">
        <w:rPr>
          <w:rFonts w:ascii="Times New Roman" w:eastAsia="Times New Roman" w:hAnsi="Times New Roman" w:cs="Times New Roman"/>
          <w:color w:val="212121"/>
          <w:lang w:val="en" w:eastAsia="es-ES"/>
        </w:rPr>
        <w:t>:</w:t>
      </w:r>
    </w:p>
    <w:p w14:paraId="62753135" w14:textId="77777777" w:rsidR="006179D8" w:rsidRDefault="006179D8" w:rsidP="00617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ES"/>
        </w:rPr>
      </w:pPr>
    </w:p>
    <w:p w14:paraId="44EDA7AE" w14:textId="12FAF4B2" w:rsidR="006179D8" w:rsidRPr="00FA582F" w:rsidRDefault="00FA582F" w:rsidP="00FA582F">
      <w:pPr>
        <w:jc w:val="center"/>
        <w:rPr>
          <w:rFonts w:eastAsiaTheme="minorEastAsia"/>
          <w:sz w:val="20"/>
          <w:szCs w:val="20"/>
          <w:lang w:val="en-US"/>
        </w:rPr>
      </w:pPr>
      <w:r w:rsidRPr="00FA582F">
        <w:rPr>
          <w:rFonts w:ascii="inherit" w:eastAsia="Times New Roman" w:hAnsi="inherit" w:cs="Courier New"/>
          <w:sz w:val="20"/>
          <w:szCs w:val="20"/>
          <w:lang w:val="en-US"/>
        </w:rPr>
        <w:t xml:space="preserve">   </w:t>
      </w:r>
      <w:r>
        <w:rPr>
          <w:rFonts w:ascii="inherit" w:eastAsia="Times New Roman" w:hAnsi="inherit" w:cs="Courier New"/>
          <w:sz w:val="20"/>
          <w:szCs w:val="20"/>
          <w:lang w:val="en-US"/>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m:t>
            </m:r>
            <m:r>
              <w:rPr>
                <w:rFonts w:ascii="Cambria Math" w:hAnsi="Cambria Math"/>
                <w:sz w:val="20"/>
                <w:szCs w:val="20"/>
                <w:lang w:val="en-US"/>
              </w:rPr>
              <m:t>,</m:t>
            </m:r>
            <m:r>
              <w:rPr>
                <w:rFonts w:ascii="Cambria Math" w:hAnsi="Cambria Math"/>
                <w:sz w:val="20"/>
                <w:szCs w:val="20"/>
              </w:rPr>
              <m:t>y</m:t>
            </m:r>
            <m:r>
              <w:rPr>
                <w:rFonts w:ascii="Cambria Math" w:hAnsi="Cambria Math"/>
                <w:sz w:val="20"/>
                <w:szCs w:val="20"/>
                <w:lang w:val="en-US"/>
              </w:rPr>
              <m:t>,</m:t>
            </m:r>
            <m:r>
              <w:rPr>
                <w:rFonts w:ascii="Cambria Math" w:hAnsi="Cambria Math"/>
                <w:sz w:val="20"/>
                <w:szCs w:val="20"/>
              </w:rPr>
              <m:t>t</m:t>
            </m:r>
          </m:e>
        </m:d>
        <m:r>
          <w:rPr>
            <w:rFonts w:ascii="Cambria Math" w:hAnsi="Cambria Math"/>
            <w:sz w:val="20"/>
            <w:szCs w:val="20"/>
            <w:lang w:val="en-US"/>
          </w:rPr>
          <m:t>=</m:t>
        </m:r>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Y</m:t>
        </m:r>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θ</m:t>
        </m:r>
        <m:d>
          <m:dPr>
            <m:ctrlPr>
              <w:rPr>
                <w:rFonts w:ascii="Cambria Math" w:hAnsi="Cambria Math"/>
                <w:i/>
                <w:sz w:val="20"/>
                <w:szCs w:val="20"/>
              </w:rPr>
            </m:ctrlPr>
          </m:dPr>
          <m:e>
            <m:r>
              <w:rPr>
                <w:rFonts w:ascii="Cambria Math" w:hAnsi="Cambria Math"/>
                <w:sz w:val="20"/>
                <w:szCs w:val="20"/>
              </w:rPr>
              <m:t>t</m:t>
            </m:r>
          </m:e>
        </m:d>
      </m:oMath>
      <w:r w:rsidRPr="00FA582F">
        <w:rPr>
          <w:rFonts w:eastAsiaTheme="minorEastAsia"/>
          <w:sz w:val="20"/>
          <w:szCs w:val="20"/>
          <w:lang w:val="en-US"/>
        </w:rPr>
        <w:t xml:space="preserve"> </w:t>
      </w:r>
      <w:r>
        <w:rPr>
          <w:rFonts w:eastAsiaTheme="minorEastAsia"/>
          <w:sz w:val="20"/>
          <w:szCs w:val="20"/>
          <w:lang w:val="en-US"/>
        </w:rPr>
        <w:t xml:space="preserve">                   (8)</w:t>
      </w:r>
    </w:p>
    <w:p w14:paraId="6C46877D" w14:textId="77777777" w:rsidR="006179D8" w:rsidRPr="00003E97" w:rsidRDefault="006179D8" w:rsidP="006179D8">
      <w:pPr>
        <w:rPr>
          <w:rFonts w:eastAsiaTheme="minorEastAsia"/>
          <w:sz w:val="20"/>
          <w:szCs w:val="20"/>
        </w:rPr>
      </w:pPr>
      <m:oMathPara>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x,y,t</m:t>
              </m:r>
            </m:e>
          </m:d>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Y</m:t>
          </m:r>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θ</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1</m:t>
                      </m:r>
                    </m:sub>
                  </m:sSub>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1</m:t>
                              </m:r>
                            </m:sub>
                          </m:sSub>
                          <m:r>
                            <w:rPr>
                              <w:rFonts w:ascii="Cambria Math" w:hAnsi="Cambria Math"/>
                              <w:sz w:val="20"/>
                              <w:szCs w:val="20"/>
                            </w:rPr>
                            <m:t>x</m:t>
                          </m:r>
                        </m:e>
                      </m:d>
                    </m:e>
                  </m:fun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1</m:t>
                              </m:r>
                            </m:sub>
                          </m:sSub>
                          <m:r>
                            <w:rPr>
                              <w:rFonts w:ascii="Cambria Math" w:hAnsi="Cambria Math"/>
                              <w:sz w:val="20"/>
                              <w:szCs w:val="20"/>
                            </w:rPr>
                            <m:t>x</m:t>
                          </m:r>
                        </m:e>
                      </m:d>
                    </m:e>
                  </m:func>
                  <m:r>
                    <w:rPr>
                      <w:rFonts w:ascii="Cambria Math" w:hAnsi="Cambria Math"/>
                      <w:sz w:val="20"/>
                      <w:szCs w:val="20"/>
                    </w:rPr>
                    <m:t xml:space="preserve">  ;  0&lt;x&lt;L</m:t>
                  </m:r>
                </m:e>
                <m:e>
                  <m:r>
                    <w:rPr>
                      <w:rFonts w:ascii="Cambria Math" w:hAnsi="Cambria Math"/>
                      <w:sz w:val="20"/>
                      <w:szCs w:val="20"/>
                    </w:rPr>
                    <m:t xml:space="preserve">  Y</m:t>
                  </m:r>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3</m:t>
                      </m:r>
                    </m:sub>
                  </m:sSub>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2</m:t>
                              </m:r>
                            </m:sub>
                          </m:sSub>
                          <m:r>
                            <w:rPr>
                              <w:rFonts w:ascii="Cambria Math" w:hAnsi="Cambria Math"/>
                              <w:sz w:val="20"/>
                              <w:szCs w:val="20"/>
                            </w:rPr>
                            <m:t>y</m:t>
                          </m:r>
                        </m:e>
                      </m:d>
                    </m:e>
                  </m:fun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4</m:t>
                      </m:r>
                    </m:sub>
                  </m:sSub>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2</m:t>
                              </m:r>
                            </m:sub>
                          </m:sSub>
                          <m:r>
                            <w:rPr>
                              <w:rFonts w:ascii="Cambria Math" w:hAnsi="Cambria Math"/>
                              <w:sz w:val="20"/>
                              <w:szCs w:val="20"/>
                            </w:rPr>
                            <m:t>y</m:t>
                          </m:r>
                        </m:e>
                      </m:d>
                    </m:e>
                  </m:func>
                  <m:r>
                    <w:rPr>
                      <w:rFonts w:ascii="Cambria Math" w:hAnsi="Cambria Math"/>
                      <w:sz w:val="20"/>
                      <w:szCs w:val="20"/>
                    </w:rPr>
                    <m:t xml:space="preserve">  ;  0&lt;y&lt;W</m:t>
                  </m:r>
                </m:e>
                <m:e>
                  <m:r>
                    <w:rPr>
                      <w:rFonts w:ascii="Cambria Math" w:hAnsi="Cambria Math"/>
                      <w:sz w:val="20"/>
                      <w:szCs w:val="20"/>
                    </w:rPr>
                    <m:t xml:space="preserve">   θ</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5</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-α</m:t>
                      </m:r>
                      <m:d>
                        <m:dPr>
                          <m:ctrlPr>
                            <w:rPr>
                              <w:rFonts w:ascii="Cambria Math" w:hAnsi="Cambria Math"/>
                              <w:i/>
                              <w:sz w:val="20"/>
                              <w:szCs w:val="20"/>
                            </w:rPr>
                          </m:ctrlPr>
                        </m:dPr>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1</m:t>
                                  </m:r>
                                </m:sub>
                              </m:sSub>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2</m:t>
                                  </m:r>
                                </m:sub>
                              </m:sSub>
                            </m:e>
                            <m:sup>
                              <m:r>
                                <w:rPr>
                                  <w:rFonts w:ascii="Cambria Math" w:hAnsi="Cambria Math"/>
                                  <w:sz w:val="20"/>
                                  <w:szCs w:val="20"/>
                                </w:rPr>
                                <m:t>2</m:t>
                              </m:r>
                            </m:sup>
                          </m:sSup>
                        </m:e>
                      </m:d>
                      <m:r>
                        <w:rPr>
                          <w:rFonts w:ascii="Cambria Math" w:hAnsi="Cambria Math"/>
                          <w:sz w:val="20"/>
                          <w:szCs w:val="20"/>
                        </w:rPr>
                        <m:t>t</m:t>
                      </m:r>
                    </m:sup>
                  </m:sSup>
                  <m:r>
                    <w:rPr>
                      <w:rFonts w:ascii="Cambria Math" w:hAnsi="Cambria Math"/>
                      <w:sz w:val="20"/>
                      <w:szCs w:val="20"/>
                    </w:rPr>
                    <m:t xml:space="preserve">                  ;  0&lt;t&lt;2600</m:t>
                  </m:r>
                </m:e>
              </m:eqArr>
            </m:e>
          </m:d>
        </m:oMath>
      </m:oMathPara>
    </w:p>
    <w:p w14:paraId="68C8B8F9" w14:textId="77777777" w:rsidR="006179D8" w:rsidRPr="00003E97" w:rsidRDefault="006179D8" w:rsidP="00617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ES"/>
        </w:rPr>
      </w:pPr>
    </w:p>
    <w:p w14:paraId="776D1E51" w14:textId="77777777" w:rsidR="006179D8" w:rsidRDefault="006179D8" w:rsidP="006179D8">
      <w:pPr>
        <w:jc w:val="both"/>
        <w:rPr>
          <w:rFonts w:ascii="Times New Roman" w:hAnsi="Times New Roman" w:cs="Times New Roman"/>
          <w:lang w:val="en-US"/>
        </w:rPr>
      </w:pPr>
      <w:r>
        <w:rPr>
          <w:rFonts w:ascii="Times New Roman" w:hAnsi="Times New Roman" w:cs="Times New Roman"/>
          <w:lang w:val="en-US"/>
        </w:rPr>
        <w:t>Replace:</w:t>
      </w:r>
    </w:p>
    <w:p w14:paraId="3030FEEA" w14:textId="77777777" w:rsidR="006179D8" w:rsidRPr="00003E97" w:rsidRDefault="006179D8" w:rsidP="006179D8">
      <w:pPr>
        <w:rPr>
          <w:sz w:val="20"/>
          <w:szCs w:val="20"/>
        </w:rPr>
      </w:pPr>
      <m:oMathPara>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x,y,t</m:t>
              </m:r>
            </m:e>
          </m:d>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1</m:t>
                  </m:r>
                </m:sub>
              </m:sSub>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1</m:t>
                          </m:r>
                        </m:sub>
                      </m:sSub>
                      <m:r>
                        <w:rPr>
                          <w:rFonts w:ascii="Cambria Math" w:hAnsi="Cambria Math"/>
                          <w:sz w:val="20"/>
                          <w:szCs w:val="20"/>
                        </w:rPr>
                        <m:t>x</m:t>
                      </m:r>
                    </m:e>
                  </m:d>
                </m:e>
              </m:fun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1</m:t>
                          </m:r>
                        </m:sub>
                      </m:sSub>
                      <m:r>
                        <w:rPr>
                          <w:rFonts w:ascii="Cambria Math" w:hAnsi="Cambria Math"/>
                          <w:sz w:val="20"/>
                          <w:szCs w:val="20"/>
                        </w:rPr>
                        <m:t>x</m:t>
                      </m:r>
                    </m:e>
                  </m:d>
                </m:e>
              </m:func>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3</m:t>
                  </m:r>
                </m:sub>
              </m:sSub>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2</m:t>
                          </m:r>
                        </m:sub>
                      </m:sSub>
                      <m:r>
                        <w:rPr>
                          <w:rFonts w:ascii="Cambria Math" w:hAnsi="Cambria Math"/>
                          <w:sz w:val="20"/>
                          <w:szCs w:val="20"/>
                        </w:rPr>
                        <m:t>y</m:t>
                      </m:r>
                    </m:e>
                  </m:d>
                </m:e>
              </m:fun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4</m:t>
                  </m:r>
                </m:sub>
              </m:sSub>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2</m:t>
                          </m:r>
                        </m:sub>
                      </m:sSub>
                      <m:r>
                        <w:rPr>
                          <w:rFonts w:ascii="Cambria Math" w:hAnsi="Cambria Math"/>
                          <w:sz w:val="20"/>
                          <w:szCs w:val="20"/>
                        </w:rPr>
                        <m:t>y</m:t>
                      </m:r>
                    </m:e>
                  </m:d>
                </m:e>
              </m:func>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5</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-α</m:t>
                  </m:r>
                  <m:d>
                    <m:dPr>
                      <m:ctrlPr>
                        <w:rPr>
                          <w:rFonts w:ascii="Cambria Math" w:hAnsi="Cambria Math"/>
                          <w:i/>
                          <w:sz w:val="20"/>
                          <w:szCs w:val="20"/>
                        </w:rPr>
                      </m:ctrlPr>
                    </m:dPr>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1</m:t>
                              </m:r>
                            </m:sub>
                          </m:sSub>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2</m:t>
                              </m:r>
                            </m:sub>
                          </m:sSub>
                        </m:e>
                        <m:sup>
                          <m:r>
                            <w:rPr>
                              <w:rFonts w:ascii="Cambria Math" w:hAnsi="Cambria Math"/>
                              <w:sz w:val="20"/>
                              <w:szCs w:val="20"/>
                            </w:rPr>
                            <m:t>2</m:t>
                          </m:r>
                        </m:sup>
                      </m:sSup>
                    </m:e>
                  </m:d>
                  <m:r>
                    <w:rPr>
                      <w:rFonts w:ascii="Cambria Math" w:hAnsi="Cambria Math"/>
                      <w:sz w:val="20"/>
                      <w:szCs w:val="20"/>
                    </w:rPr>
                    <m:t>t</m:t>
                  </m:r>
                </m:sup>
              </m:sSup>
            </m:e>
          </m:d>
        </m:oMath>
      </m:oMathPara>
    </w:p>
    <w:p w14:paraId="62B029A7" w14:textId="77777777" w:rsidR="006179D8" w:rsidRDefault="006179D8" w:rsidP="006179D8">
      <w:pPr>
        <w:jc w:val="both"/>
        <w:rPr>
          <w:rFonts w:ascii="Times New Roman" w:hAnsi="Times New Roman" w:cs="Times New Roman"/>
          <w:lang w:val="en-US"/>
        </w:rPr>
      </w:pPr>
      <w:r>
        <w:rPr>
          <w:rFonts w:ascii="Times New Roman" w:hAnsi="Times New Roman" w:cs="Times New Roman"/>
          <w:lang w:val="en-US"/>
        </w:rPr>
        <w:t>Boundary conditions:</w:t>
      </w:r>
    </w:p>
    <w:p w14:paraId="74B98C5F" w14:textId="680143D6" w:rsidR="00EC0F4C" w:rsidRPr="00010802" w:rsidRDefault="00AA0EC7" w:rsidP="00010802">
      <w:pPr>
        <w:rPr>
          <w:rFonts w:eastAsiaTheme="minorEastAsia"/>
        </w:rPr>
      </w:pPr>
      <m:oMathPara>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x,y,0</m:t>
                        </m:r>
                      </m:e>
                    </m:d>
                    <m:r>
                      <w:rPr>
                        <w:rFonts w:ascii="Cambria Math" w:hAnsi="Cambria Math"/>
                        <w:sz w:val="20"/>
                        <w:szCs w:val="20"/>
                      </w:rPr>
                      <m:t>=22°C</m:t>
                    </m:r>
                  </m:e>
                </m:mr>
                <m:mr>
                  <m:e>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0,y,t</m:t>
                        </m:r>
                      </m:e>
                    </m:d>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L,y,t</m:t>
                        </m:r>
                      </m:e>
                    </m:d>
                    <m:r>
                      <w:rPr>
                        <w:rFonts w:ascii="Cambria Math" w:hAnsi="Cambria Math"/>
                        <w:sz w:val="20"/>
                        <w:szCs w:val="20"/>
                      </w:rPr>
                      <m:t>=g</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=60+</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2</m:t>
                                </m:r>
                              </m:den>
                            </m:f>
                          </m:e>
                        </m:d>
                      </m:e>
                    </m:func>
                  </m:e>
                </m:mr>
                <m:mr>
                  <m:e>
                    <m:m>
                      <m:mPr>
                        <m:mcs>
                          <m:mc>
                            <m:mcPr>
                              <m:count m:val="1"/>
                              <m:mcJc m:val="center"/>
                            </m:mcPr>
                          </m:mc>
                        </m:mcs>
                        <m:ctrlPr>
                          <w:rPr>
                            <w:rFonts w:ascii="Cambria Math" w:hAnsi="Cambria Math"/>
                            <w:i/>
                            <w:sz w:val="20"/>
                            <w:szCs w:val="20"/>
                          </w:rPr>
                        </m:ctrlPr>
                      </m:mPr>
                      <m:mr>
                        <m:e>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x,0,t</m:t>
                              </m:r>
                            </m:e>
                          </m:d>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=22</m:t>
                          </m:r>
                          <m:d>
                            <m:dPr>
                              <m:begChr m:val="["/>
                              <m:endChr m:val="]"/>
                              <m:ctrlPr>
                                <w:rPr>
                                  <w:rFonts w:ascii="Cambria Math" w:hAnsi="Cambria Math"/>
                                  <w:i/>
                                  <w:sz w:val="20"/>
                                  <w:szCs w:val="20"/>
                                </w:rPr>
                              </m:ctrlPr>
                            </m:dPr>
                            <m:e>
                              <m:r>
                                <w:rPr>
                                  <w:rFonts w:ascii="Cambria Math" w:hAnsi="Cambria Math"/>
                                  <w:sz w:val="20"/>
                                  <w:szCs w:val="20"/>
                                </w:rPr>
                                <m:t>1+</m:t>
                              </m:r>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x</m:t>
                                      </m:r>
                                    </m:e>
                                  </m:d>
                                </m:e>
                              </m:func>
                              <m:r>
                                <w:rPr>
                                  <w:rFonts w:ascii="Cambria Math" w:hAnsi="Cambria Math"/>
                                  <w:sz w:val="20"/>
                                  <w:szCs w:val="20"/>
                                </w:rPr>
                                <m:t>+0.4</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2x</m:t>
                                      </m:r>
                                    </m:e>
                                  </m:d>
                                </m:e>
                              </m:func>
                            </m:e>
                          </m:d>
                        </m:e>
                      </m:mr>
                      <m:mr>
                        <m:e>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x,W,t</m:t>
                              </m:r>
                            </m:e>
                          </m:d>
                          <m:r>
                            <w:rPr>
                              <w:rFonts w:ascii="Cambria Math" w:hAnsi="Cambria Math"/>
                              <w:sz w:val="20"/>
                              <w:szCs w:val="20"/>
                            </w:rPr>
                            <m:t>=h</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=100+2</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2</m:t>
                                      </m:r>
                                    </m:den>
                                  </m:f>
                                </m:e>
                              </m:d>
                            </m:e>
                          </m:func>
                        </m:e>
                      </m:mr>
                    </m:m>
                  </m:e>
                </m:mr>
              </m:m>
            </m:e>
          </m:d>
        </m:oMath>
      </m:oMathPara>
    </w:p>
    <w:p w14:paraId="3AA875D8" w14:textId="77777777" w:rsidR="00010802" w:rsidRDefault="00010802" w:rsidP="00C10B36">
      <w:pPr>
        <w:jc w:val="both"/>
        <w:rPr>
          <w:rFonts w:ascii="Times New Roman" w:hAnsi="Times New Roman" w:cs="Times New Roman"/>
          <w:lang w:val="en-US"/>
        </w:rPr>
      </w:pPr>
    </w:p>
    <w:p w14:paraId="3024CA89" w14:textId="1394485B" w:rsidR="003772E5" w:rsidRDefault="003772E5" w:rsidP="00C10B36">
      <w:pPr>
        <w:jc w:val="both"/>
        <w:rPr>
          <w:rFonts w:ascii="Times New Roman" w:hAnsi="Times New Roman" w:cs="Times New Roman"/>
          <w:lang w:val="en-US"/>
        </w:rPr>
      </w:pPr>
      <w:r>
        <w:rPr>
          <w:rFonts w:ascii="Times New Roman" w:hAnsi="Times New Roman" w:cs="Times New Roman"/>
          <w:lang w:val="en-US"/>
        </w:rPr>
        <w:t>Proposal Solution.</w:t>
      </w:r>
    </w:p>
    <w:p w14:paraId="74FCCEE6" w14:textId="4DEF96FB" w:rsidR="00EC0F4C" w:rsidRDefault="00EC0F4C" w:rsidP="00EC0F4C">
      <w:pPr>
        <w:jc w:val="both"/>
        <w:rPr>
          <w:rFonts w:ascii="Times New Roman" w:hAnsi="Times New Roman" w:cs="Times New Roman"/>
          <w:lang w:val="en-US"/>
        </w:rPr>
      </w:pPr>
      <w:r w:rsidRPr="00EC0F4C">
        <w:rPr>
          <w:rFonts w:ascii="Times New Roman" w:hAnsi="Times New Roman" w:cs="Times New Roman"/>
          <w:lang w:val="en-US"/>
        </w:rPr>
        <w:t xml:space="preserve">A function for the </w:t>
      </w:r>
      <w:r w:rsidR="007F6BA2">
        <w:rPr>
          <w:rFonts w:ascii="Times New Roman" w:hAnsi="Times New Roman" w:cs="Times New Roman"/>
          <w:lang w:val="en-US"/>
        </w:rPr>
        <w:t>heater</w:t>
      </w:r>
      <w:r w:rsidRPr="00EC0F4C">
        <w:rPr>
          <w:rFonts w:ascii="Times New Roman" w:hAnsi="Times New Roman" w:cs="Times New Roman"/>
          <w:lang w:val="en-US"/>
        </w:rPr>
        <w:t xml:space="preserve"> H (x) was proposed to estimate the behavior of the heat transfer for the section of the </w:t>
      </w:r>
      <w:r w:rsidR="00E27845">
        <w:rPr>
          <w:rFonts w:ascii="Times New Roman" w:hAnsi="Times New Roman" w:cs="Times New Roman"/>
          <w:lang w:val="en-US"/>
        </w:rPr>
        <w:t>heater</w:t>
      </w:r>
      <w:r w:rsidRPr="00EC0F4C">
        <w:rPr>
          <w:rFonts w:ascii="Times New Roman" w:hAnsi="Times New Roman" w:cs="Times New Roman"/>
          <w:lang w:val="en-US"/>
        </w:rPr>
        <w:t xml:space="preserve"> in the x-axis:</w:t>
      </w:r>
    </w:p>
    <w:p w14:paraId="64F60684" w14:textId="2B8DE933" w:rsidR="00EC0F4C" w:rsidRPr="00462B0A" w:rsidRDefault="00462B0A" w:rsidP="00462B0A">
      <w:pPr>
        <w:jc w:val="center"/>
        <w:rPr>
          <w:rFonts w:ascii="Times New Roman" w:eastAsia="Times New Roman" w:hAnsi="Times New Roman" w:cs="Times New Roman"/>
          <w:color w:val="333333"/>
          <w:shd w:val="clear" w:color="auto" w:fill="FFFFFF"/>
          <w:lang w:val="en-US"/>
        </w:rPr>
      </w:pPr>
      <w:r w:rsidRPr="00462B0A">
        <w:rPr>
          <w:rFonts w:ascii="Times New Roman" w:eastAsiaTheme="minorEastAsia" w:hAnsi="Times New Roman" w:cs="Times New Roman"/>
          <w:color w:val="333333"/>
          <w:shd w:val="clear" w:color="auto" w:fill="FFFFFF"/>
          <w:lang w:val="en-US"/>
        </w:rPr>
        <w:t xml:space="preserve">          </w:t>
      </w:r>
      <w:r>
        <w:rPr>
          <w:rFonts w:ascii="Times New Roman" w:eastAsiaTheme="minorEastAsia" w:hAnsi="Times New Roman" w:cs="Times New Roman"/>
          <w:color w:val="333333"/>
          <w:shd w:val="clear" w:color="auto" w:fill="FFFFFF"/>
          <w:lang w:val="en-US"/>
        </w:rPr>
        <w:t xml:space="preserve">   </w:t>
      </w:r>
      <m:oMath>
        <m:r>
          <w:rPr>
            <w:rFonts w:ascii="Cambria Math" w:eastAsia="Times New Roman" w:hAnsi="Cambria Math" w:cs="Times New Roman"/>
            <w:color w:val="333333"/>
            <w:shd w:val="clear" w:color="auto" w:fill="FFFFFF"/>
            <w:lang w:val="es-ES"/>
          </w:rPr>
          <m:t>H</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x</m:t>
            </m:r>
          </m:e>
        </m:d>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A</m:t>
        </m:r>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Sin</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ax</m:t>
            </m:r>
          </m:e>
        </m:d>
        <m:r>
          <w:rPr>
            <w:rFonts w:ascii="Cambria Math" w:eastAsia="Times New Roman" w:hAnsi="Cambria Math" w:cs="Times New Roman"/>
            <w:color w:val="333333"/>
            <w:shd w:val="clear" w:color="auto" w:fill="FFFFFF"/>
            <w:lang w:val="en-US"/>
          </w:rPr>
          <m:t>+</m:t>
        </m:r>
        <m:func>
          <m:funcPr>
            <m:ctrlPr>
              <w:rPr>
                <w:rFonts w:ascii="Cambria Math" w:eastAsia="Times New Roman" w:hAnsi="Cambria Math" w:cs="Times New Roman"/>
                <w:color w:val="333333"/>
                <w:shd w:val="clear" w:color="auto" w:fill="FFFFFF"/>
                <w:lang w:val="es-ES"/>
              </w:rPr>
            </m:ctrlPr>
          </m:funcPr>
          <m:fName>
            <m:r>
              <m:rPr>
                <m:sty m:val="p"/>
              </m:rPr>
              <w:rPr>
                <w:rFonts w:ascii="Cambria Math" w:eastAsia="Times New Roman" w:hAnsi="Cambria Math" w:cs="Times New Roman"/>
                <w:color w:val="333333"/>
                <w:shd w:val="clear" w:color="auto" w:fill="FFFFFF"/>
                <w:lang w:val="en-US"/>
              </w:rPr>
              <m:t>cos</m:t>
            </m:r>
            <m:ctrlPr>
              <w:rPr>
                <w:rFonts w:ascii="Cambria Math" w:eastAsia="Times New Roman" w:hAnsi="Cambria Math" w:cs="Times New Roman"/>
                <w:i/>
                <w:color w:val="333333"/>
                <w:shd w:val="clear" w:color="auto" w:fill="FFFFFF"/>
                <w:lang w:val="es-ES"/>
              </w:rPr>
            </m:ctrlPr>
          </m:fName>
          <m:e>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n-US"/>
                  </w:rPr>
                  <m:t>2</m:t>
                </m:r>
                <m:r>
                  <w:rPr>
                    <w:rFonts w:ascii="Cambria Math" w:eastAsia="Times New Roman" w:hAnsi="Cambria Math" w:cs="Times New Roman"/>
                    <w:color w:val="333333"/>
                    <w:shd w:val="clear" w:color="auto" w:fill="FFFFFF"/>
                    <w:lang w:val="es-ES"/>
                  </w:rPr>
                  <m:t>ax</m:t>
                </m:r>
              </m:e>
            </m:d>
            <m:r>
              <w:rPr>
                <w:rFonts w:ascii="Cambria Math" w:eastAsia="Times New Roman" w:hAnsi="Cambria Math" w:cs="Times New Roman"/>
                <w:color w:val="333333"/>
                <w:shd w:val="clear" w:color="auto" w:fill="FFFFFF"/>
                <w:lang w:val="en-US"/>
              </w:rPr>
              <m:t>)</m:t>
            </m:r>
          </m:e>
        </m:func>
      </m:oMath>
      <w:r w:rsidRPr="00462B0A">
        <w:rPr>
          <w:rFonts w:ascii="Times New Roman" w:eastAsia="Times New Roman" w:hAnsi="Times New Roman" w:cs="Times New Roman"/>
          <w:color w:val="333333"/>
          <w:shd w:val="clear" w:color="auto" w:fill="FFFFFF"/>
          <w:lang w:val="en-US"/>
        </w:rPr>
        <w:t xml:space="preserve"> </w:t>
      </w:r>
      <w:r>
        <w:rPr>
          <w:rFonts w:ascii="Times New Roman" w:eastAsia="Times New Roman" w:hAnsi="Times New Roman" w:cs="Times New Roman"/>
          <w:color w:val="333333"/>
          <w:shd w:val="clear" w:color="auto" w:fill="FFFFFF"/>
          <w:lang w:val="en-US"/>
        </w:rPr>
        <w:t xml:space="preserve">         (1</w:t>
      </w:r>
      <w:r w:rsidR="00FA582F">
        <w:rPr>
          <w:rFonts w:ascii="Times New Roman" w:eastAsia="Times New Roman" w:hAnsi="Times New Roman" w:cs="Times New Roman"/>
          <w:color w:val="333333"/>
          <w:shd w:val="clear" w:color="auto" w:fill="FFFFFF"/>
          <w:lang w:val="en-US"/>
        </w:rPr>
        <w:t>0</w:t>
      </w:r>
      <w:r>
        <w:rPr>
          <w:rFonts w:ascii="Times New Roman" w:eastAsia="Times New Roman" w:hAnsi="Times New Roman" w:cs="Times New Roman"/>
          <w:color w:val="333333"/>
          <w:shd w:val="clear" w:color="auto" w:fill="FFFFFF"/>
          <w:lang w:val="en-US"/>
        </w:rPr>
        <w:t>)</w:t>
      </w:r>
    </w:p>
    <w:p w14:paraId="382CF739" w14:textId="169DF6D2" w:rsidR="00EC0F4C" w:rsidRDefault="00EC0F4C" w:rsidP="00EC0F4C">
      <w:pPr>
        <w:jc w:val="both"/>
        <w:rPr>
          <w:rFonts w:ascii="Times New Roman" w:hAnsi="Times New Roman" w:cs="Times New Roman"/>
          <w:lang w:val="en-US"/>
        </w:rPr>
      </w:pPr>
      <w:r w:rsidRPr="00EC0F4C">
        <w:rPr>
          <w:rFonts w:ascii="Times New Roman" w:hAnsi="Times New Roman" w:cs="Times New Roman"/>
          <w:lang w:val="en-US"/>
        </w:rPr>
        <w:t xml:space="preserve">Where a is the factor for the parameterization of the function, and A, is the direct effect of the transfer on the x axis, time dependent. This function is valid for </w:t>
      </w:r>
      <m:oMath>
        <m:r>
          <w:rPr>
            <w:rFonts w:ascii="Cambria Math" w:hAnsi="Cambria Math" w:cs="Times New Roman"/>
            <w:lang w:val="en-US"/>
          </w:rPr>
          <m:t>0≤y≤w</m:t>
        </m:r>
      </m:oMath>
      <w:r w:rsidRPr="00EC0F4C">
        <w:rPr>
          <w:rFonts w:ascii="Times New Roman" w:hAnsi="Times New Roman" w:cs="Times New Roman"/>
          <w:lang w:val="en-US"/>
        </w:rPr>
        <w:t xml:space="preserve">. Where </w:t>
      </w:r>
      <m:oMath>
        <m:r>
          <w:rPr>
            <w:rFonts w:ascii="Cambria Math" w:hAnsi="Cambria Math" w:cs="Times New Roman"/>
            <w:lang w:val="en-US"/>
          </w:rPr>
          <m:t>w</m:t>
        </m:r>
      </m:oMath>
      <w:r w:rsidRPr="00EC0F4C">
        <w:rPr>
          <w:rFonts w:ascii="Times New Roman" w:hAnsi="Times New Roman" w:cs="Times New Roman"/>
          <w:lang w:val="en-US"/>
        </w:rPr>
        <w:t xml:space="preserve">, is the length at which the fraction of the </w:t>
      </w:r>
      <w:r w:rsidR="001703BB">
        <w:rPr>
          <w:rFonts w:ascii="Times New Roman" w:hAnsi="Times New Roman" w:cs="Times New Roman"/>
          <w:lang w:val="en-US"/>
        </w:rPr>
        <w:t xml:space="preserve">heater </w:t>
      </w:r>
      <w:r w:rsidRPr="00EC0F4C">
        <w:rPr>
          <w:rFonts w:ascii="Times New Roman" w:hAnsi="Times New Roman" w:cs="Times New Roman"/>
          <w:lang w:val="en-US"/>
        </w:rPr>
        <w:t>and begins to affect the heating function G (y):</w:t>
      </w:r>
    </w:p>
    <w:p w14:paraId="2C07D023" w14:textId="665D6974" w:rsidR="00EC0F4C" w:rsidRPr="002D4A4E" w:rsidRDefault="00FA582F" w:rsidP="00FA582F">
      <w:pPr>
        <w:jc w:val="center"/>
        <w:rPr>
          <w:rFonts w:ascii="Times New Roman" w:eastAsia="Times New Roman" w:hAnsi="Times New Roman" w:cs="Times New Roman"/>
          <w:color w:val="333333"/>
          <w:shd w:val="clear" w:color="auto" w:fill="FFFFFF"/>
          <w:lang w:val="en-US"/>
        </w:rPr>
      </w:pPr>
      <w:r w:rsidRPr="001703BB">
        <w:rPr>
          <w:rFonts w:ascii="Times New Roman" w:eastAsiaTheme="minorEastAsia" w:hAnsi="Times New Roman" w:cs="Times New Roman"/>
          <w:color w:val="333333"/>
          <w:shd w:val="clear" w:color="auto" w:fill="FFFFFF"/>
          <w:lang w:val="en-US"/>
        </w:rPr>
        <w:t xml:space="preserve">                       </w:t>
      </w:r>
      <m:oMath>
        <m:r>
          <w:rPr>
            <w:rFonts w:ascii="Cambria Math" w:eastAsia="Times New Roman" w:hAnsi="Cambria Math" w:cs="Times New Roman"/>
            <w:color w:val="333333"/>
            <w:shd w:val="clear" w:color="auto" w:fill="FFFFFF"/>
            <w:lang w:val="es-ES"/>
          </w:rPr>
          <m:t>G</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y</m:t>
            </m:r>
          </m:e>
        </m:d>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A</m:t>
        </m:r>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Sin</m:t>
        </m:r>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ay</m:t>
        </m:r>
        <m:r>
          <w:rPr>
            <w:rFonts w:ascii="Cambria Math" w:eastAsia="Times New Roman" w:hAnsi="Cambria Math" w:cs="Times New Roman"/>
            <w:color w:val="333333"/>
            <w:shd w:val="clear" w:color="auto" w:fill="FFFFFF"/>
            <w:lang w:val="en-US"/>
          </w:rPr>
          <m:t>))</m:t>
        </m:r>
      </m:oMath>
      <w:r w:rsidRPr="002D4A4E">
        <w:rPr>
          <w:rFonts w:ascii="Times New Roman" w:eastAsia="Times New Roman" w:hAnsi="Times New Roman" w:cs="Times New Roman"/>
          <w:color w:val="333333"/>
          <w:shd w:val="clear" w:color="auto" w:fill="FFFFFF"/>
          <w:lang w:val="en-US"/>
        </w:rPr>
        <w:t xml:space="preserve">                    (11)</w:t>
      </w:r>
    </w:p>
    <w:p w14:paraId="3165DDB4" w14:textId="3A2FC035" w:rsidR="00EC0F4C" w:rsidRDefault="00EC0F4C" w:rsidP="00EC0F4C">
      <w:pPr>
        <w:jc w:val="both"/>
        <w:rPr>
          <w:rFonts w:ascii="Times New Roman" w:hAnsi="Times New Roman" w:cs="Times New Roman"/>
          <w:lang w:val="en-US"/>
        </w:rPr>
      </w:pPr>
      <w:r w:rsidRPr="00EC0F4C">
        <w:rPr>
          <w:rFonts w:ascii="Times New Roman" w:hAnsi="Times New Roman" w:cs="Times New Roman"/>
          <w:lang w:val="en-US"/>
        </w:rPr>
        <w:t xml:space="preserve">For the function of temperature dependent on time </w:t>
      </w:r>
      <m:oMath>
        <m:r>
          <w:rPr>
            <w:rFonts w:ascii="Cambria Math" w:hAnsi="Cambria Math" w:cs="Times New Roman"/>
            <w:lang w:val="en-US"/>
          </w:rPr>
          <m:t>S (t)</m:t>
        </m:r>
      </m:oMath>
      <w:r w:rsidRPr="00EC0F4C">
        <w:rPr>
          <w:rFonts w:ascii="Times New Roman" w:hAnsi="Times New Roman" w:cs="Times New Roman"/>
          <w:lang w:val="en-US"/>
        </w:rPr>
        <w:t>, the function</w:t>
      </w:r>
      <w:r w:rsidR="00DC52B0">
        <w:rPr>
          <w:rFonts w:ascii="Times New Roman" w:hAnsi="Times New Roman" w:cs="Times New Roman"/>
          <w:lang w:val="en-US"/>
        </w:rPr>
        <w:t xml:space="preserve"> </w:t>
      </w:r>
      <w:r w:rsidRPr="00EC0F4C">
        <w:rPr>
          <w:rFonts w:ascii="Times New Roman" w:hAnsi="Times New Roman" w:cs="Times New Roman"/>
          <w:lang w:val="en-US"/>
        </w:rPr>
        <w:t>proposed</w:t>
      </w:r>
      <w:r w:rsidR="00DC52B0">
        <w:rPr>
          <w:rFonts w:ascii="Times New Roman" w:hAnsi="Times New Roman" w:cs="Times New Roman"/>
          <w:lang w:val="en-US"/>
        </w:rPr>
        <w:t xml:space="preserve"> was</w:t>
      </w:r>
      <w:r w:rsidRPr="00EC0F4C">
        <w:rPr>
          <w:rFonts w:ascii="Times New Roman" w:hAnsi="Times New Roman" w:cs="Times New Roman"/>
          <w:lang w:val="en-US"/>
        </w:rPr>
        <w:t>:</w:t>
      </w:r>
    </w:p>
    <w:p w14:paraId="72FFF796" w14:textId="35992067" w:rsidR="00EC0F4C" w:rsidRPr="002D4A4E" w:rsidRDefault="00FA582F" w:rsidP="00FA582F">
      <w:pPr>
        <w:jc w:val="center"/>
        <w:rPr>
          <w:rFonts w:ascii="Times New Roman" w:eastAsia="Times New Roman" w:hAnsi="Times New Roman" w:cs="Times New Roman"/>
          <w:color w:val="333333"/>
          <w:shd w:val="clear" w:color="auto" w:fill="FFFFFF"/>
          <w:lang w:val="en-US"/>
        </w:rPr>
      </w:pPr>
      <w:r w:rsidRPr="002D4A4E">
        <w:rPr>
          <w:rFonts w:ascii="Times New Roman" w:eastAsiaTheme="minorEastAsia" w:hAnsi="Times New Roman" w:cs="Times New Roman"/>
          <w:color w:val="333333"/>
          <w:shd w:val="clear" w:color="auto" w:fill="FFFFFF"/>
          <w:lang w:val="en-US"/>
        </w:rPr>
        <w:t xml:space="preserve">                               </w:t>
      </w:r>
      <m:oMath>
        <m:r>
          <w:rPr>
            <w:rFonts w:ascii="Cambria Math" w:eastAsia="Times New Roman" w:hAnsi="Cambria Math" w:cs="Times New Roman"/>
            <w:color w:val="333333"/>
            <w:shd w:val="clear" w:color="auto" w:fill="FFFFFF"/>
            <w:lang w:val="es-ES"/>
          </w:rPr>
          <m:t>S</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t</m:t>
            </m:r>
          </m:e>
        </m:d>
        <m:r>
          <w:rPr>
            <w:rFonts w:ascii="Cambria Math" w:eastAsia="Times New Roman" w:hAnsi="Cambria Math" w:cs="Times New Roman"/>
            <w:color w:val="333333"/>
            <w:shd w:val="clear" w:color="auto" w:fill="FFFFFF"/>
            <w:lang w:val="en-US"/>
          </w:rPr>
          <m:t>=</m:t>
        </m:r>
        <m:sSup>
          <m:sSupPr>
            <m:ctrlPr>
              <w:rPr>
                <w:rFonts w:ascii="Cambria Math" w:eastAsia="Times New Roman" w:hAnsi="Cambria Math" w:cs="Times New Roman"/>
                <w:i/>
                <w:color w:val="333333"/>
                <w:shd w:val="clear" w:color="auto" w:fill="FFFFFF"/>
                <w:lang w:val="es-ES"/>
              </w:rPr>
            </m:ctrlPr>
          </m:sSupPr>
          <m:e>
            <m:r>
              <w:rPr>
                <w:rFonts w:ascii="Cambria Math" w:eastAsia="Times New Roman" w:hAnsi="Cambria Math" w:cs="Times New Roman"/>
                <w:color w:val="333333"/>
                <w:shd w:val="clear" w:color="auto" w:fill="FFFFFF"/>
                <w:lang w:val="es-ES"/>
              </w:rPr>
              <m:t>e</m:t>
            </m:r>
          </m:e>
          <m:sup>
            <m:r>
              <w:rPr>
                <w:rFonts w:ascii="Cambria Math" w:eastAsia="Times New Roman" w:hAnsi="Cambria Math" w:cs="Times New Roman"/>
                <w:color w:val="333333"/>
                <w:shd w:val="clear" w:color="auto" w:fill="FFFFFF"/>
                <w:lang w:val="es-ES"/>
              </w:rPr>
              <m:t>kt</m:t>
            </m:r>
          </m:sup>
        </m:sSup>
      </m:oMath>
      <w:r w:rsidRPr="002D4A4E">
        <w:rPr>
          <w:rFonts w:ascii="Times New Roman" w:eastAsia="Times New Roman" w:hAnsi="Times New Roman" w:cs="Times New Roman"/>
          <w:color w:val="333333"/>
          <w:shd w:val="clear" w:color="auto" w:fill="FFFFFF"/>
          <w:lang w:val="en-US"/>
        </w:rPr>
        <w:t xml:space="preserve">                           (12)</w:t>
      </w:r>
    </w:p>
    <w:p w14:paraId="3E3460F3" w14:textId="4A4BE79E" w:rsidR="00EC0F4C" w:rsidRPr="00EC0F4C" w:rsidRDefault="00EC0F4C" w:rsidP="00EC0F4C">
      <w:pPr>
        <w:jc w:val="both"/>
        <w:rPr>
          <w:rFonts w:ascii="Times New Roman" w:hAnsi="Times New Roman" w:cs="Times New Roman"/>
          <w:lang w:val="en-US"/>
        </w:rPr>
      </w:pPr>
      <w:r w:rsidRPr="00EC0F4C">
        <w:rPr>
          <w:rFonts w:ascii="Times New Roman" w:hAnsi="Times New Roman" w:cs="Times New Roman"/>
          <w:lang w:val="en-US"/>
        </w:rPr>
        <w:t xml:space="preserve">For </w:t>
      </w:r>
      <m:oMath>
        <m:r>
          <w:rPr>
            <w:rFonts w:ascii="Cambria Math" w:hAnsi="Cambria Math" w:cs="Times New Roman"/>
            <w:lang w:val="en-US"/>
          </w:rPr>
          <m:t>0≤t≤800</m:t>
        </m:r>
      </m:oMath>
      <w:r w:rsidRPr="00EC0F4C">
        <w:rPr>
          <w:rFonts w:ascii="Times New Roman" w:hAnsi="Times New Roman" w:cs="Times New Roman"/>
          <w:lang w:val="en-US"/>
        </w:rPr>
        <w:t>. In this way, the Temperature function for 2-D is completed:</w:t>
      </w:r>
    </w:p>
    <w:p w14:paraId="374CE0B1" w14:textId="2E4D465B" w:rsidR="00EC0F4C" w:rsidRPr="00FA582F" w:rsidRDefault="00FA582F" w:rsidP="00FA582F">
      <w:pPr>
        <w:jc w:val="center"/>
        <w:rPr>
          <w:rFonts w:ascii="Times New Roman" w:eastAsia="Times New Roman" w:hAnsi="Times New Roman" w:cs="Times New Roman"/>
          <w:color w:val="333333"/>
          <w:shd w:val="clear" w:color="auto" w:fill="FFFFFF"/>
          <w:lang w:val="en-US"/>
        </w:rPr>
      </w:pPr>
      <w:r w:rsidRPr="00FA582F">
        <w:rPr>
          <w:rFonts w:ascii="Times New Roman" w:eastAsiaTheme="minorEastAsia" w:hAnsi="Times New Roman" w:cs="Times New Roman"/>
          <w:color w:val="333333"/>
          <w:shd w:val="clear" w:color="auto" w:fill="FFFFFF"/>
          <w:lang w:val="en-US"/>
        </w:rPr>
        <w:t xml:space="preserve">  </w:t>
      </w:r>
      <w:r>
        <w:rPr>
          <w:rFonts w:ascii="Times New Roman" w:eastAsiaTheme="minorEastAsia" w:hAnsi="Times New Roman" w:cs="Times New Roman"/>
          <w:color w:val="333333"/>
          <w:shd w:val="clear" w:color="auto" w:fill="FFFFFF"/>
          <w:lang w:val="en-US"/>
        </w:rPr>
        <w:t xml:space="preserve">                 </w:t>
      </w:r>
      <m:oMath>
        <m:r>
          <w:rPr>
            <w:rFonts w:ascii="Cambria Math" w:eastAsia="Times New Roman" w:hAnsi="Cambria Math" w:cs="Times New Roman"/>
            <w:color w:val="333333"/>
            <w:shd w:val="clear" w:color="auto" w:fill="FFFFFF"/>
            <w:lang w:val="es-ES"/>
          </w:rPr>
          <m:t>T</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x</m:t>
            </m:r>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y</m:t>
            </m:r>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t</m:t>
            </m:r>
          </m:e>
        </m:d>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H</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x</m:t>
            </m:r>
          </m:e>
        </m:d>
        <m:r>
          <w:rPr>
            <w:rFonts w:ascii="Cambria Math" w:eastAsia="Times New Roman" w:hAnsi="Cambria Math" w:cs="Times New Roman"/>
            <w:color w:val="333333"/>
            <w:shd w:val="clear" w:color="auto" w:fill="FFFFFF"/>
            <w:lang w:val="es-ES"/>
          </w:rPr>
          <m:t>G</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y</m:t>
            </m:r>
          </m:e>
        </m:d>
        <m:r>
          <w:rPr>
            <w:rFonts w:ascii="Cambria Math" w:eastAsia="Times New Roman" w:hAnsi="Cambria Math" w:cs="Times New Roman"/>
            <w:color w:val="333333"/>
            <w:shd w:val="clear" w:color="auto" w:fill="FFFFFF"/>
            <w:lang w:val="es-ES"/>
          </w:rPr>
          <m:t>S</m:t>
        </m:r>
        <m:r>
          <w:rPr>
            <w:rFonts w:ascii="Cambria Math" w:eastAsia="Times New Roman" w:hAnsi="Cambria Math" w:cs="Times New Roman"/>
            <w:color w:val="333333"/>
            <w:shd w:val="clear" w:color="auto" w:fill="FFFFFF"/>
            <w:lang w:val="en-US"/>
          </w:rPr>
          <m:t>(</m:t>
        </m:r>
        <m:r>
          <w:rPr>
            <w:rFonts w:ascii="Cambria Math" w:eastAsia="Times New Roman" w:hAnsi="Cambria Math" w:cs="Times New Roman"/>
            <w:color w:val="333333"/>
            <w:shd w:val="clear" w:color="auto" w:fill="FFFFFF"/>
            <w:lang w:val="es-ES"/>
          </w:rPr>
          <m:t>t</m:t>
        </m:r>
        <m:r>
          <w:rPr>
            <w:rFonts w:ascii="Cambria Math" w:eastAsia="Times New Roman" w:hAnsi="Cambria Math" w:cs="Times New Roman"/>
            <w:color w:val="333333"/>
            <w:shd w:val="clear" w:color="auto" w:fill="FFFFFF"/>
            <w:lang w:val="en-US"/>
          </w:rPr>
          <m:t>)</m:t>
        </m:r>
      </m:oMath>
      <w:r w:rsidRPr="00FA582F">
        <w:rPr>
          <w:rFonts w:ascii="Times New Roman" w:eastAsia="Times New Roman" w:hAnsi="Times New Roman" w:cs="Times New Roman"/>
          <w:color w:val="333333"/>
          <w:shd w:val="clear" w:color="auto" w:fill="FFFFFF"/>
          <w:lang w:val="en-US"/>
        </w:rPr>
        <w:t xml:space="preserve">  </w:t>
      </w:r>
      <w:r>
        <w:rPr>
          <w:rFonts w:ascii="Times New Roman" w:eastAsia="Times New Roman" w:hAnsi="Times New Roman" w:cs="Times New Roman"/>
          <w:color w:val="333333"/>
          <w:shd w:val="clear" w:color="auto" w:fill="FFFFFF"/>
          <w:lang w:val="en-US"/>
        </w:rPr>
        <w:t xml:space="preserve">            (13)</w:t>
      </w:r>
    </w:p>
    <w:p w14:paraId="6AA1AC03" w14:textId="51EDC481" w:rsidR="00EC0F4C" w:rsidRDefault="00EC0F4C" w:rsidP="00EC0F4C">
      <w:pPr>
        <w:jc w:val="both"/>
        <w:rPr>
          <w:rFonts w:ascii="Times New Roman" w:hAnsi="Times New Roman" w:cs="Times New Roman"/>
          <w:lang w:val="en-US"/>
        </w:rPr>
      </w:pPr>
      <w:r w:rsidRPr="00EC0F4C">
        <w:rPr>
          <w:rFonts w:ascii="Times New Roman" w:hAnsi="Times New Roman" w:cs="Times New Roman"/>
          <w:lang w:val="en-US"/>
        </w:rPr>
        <w:t>Substituting the factors:</w:t>
      </w:r>
    </w:p>
    <w:p w14:paraId="299871FD" w14:textId="154D4468" w:rsidR="00EC0F4C" w:rsidRPr="00EC0F4C" w:rsidRDefault="00EC0F4C" w:rsidP="00EC0F4C">
      <w:pPr>
        <w:jc w:val="both"/>
        <w:rPr>
          <w:rFonts w:ascii="Times New Roman" w:eastAsia="Times New Roman" w:hAnsi="Times New Roman" w:cs="Times New Roman"/>
          <w:color w:val="333333"/>
          <w:shd w:val="clear" w:color="auto" w:fill="FFFFFF"/>
          <w:lang w:val="es-ES"/>
        </w:rPr>
      </w:pPr>
      <m:oMathPara>
        <m:oMath>
          <m:r>
            <w:rPr>
              <w:rFonts w:ascii="Cambria Math" w:eastAsia="Times New Roman" w:hAnsi="Cambria Math" w:cs="Times New Roman"/>
              <w:color w:val="333333"/>
              <w:shd w:val="clear" w:color="auto" w:fill="FFFFFF"/>
              <w:lang w:val="es-ES"/>
            </w:rPr>
            <m:t>T</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x,y,t</m:t>
              </m:r>
            </m:e>
          </m:d>
          <m:r>
            <w:rPr>
              <w:rFonts w:ascii="Cambria Math" w:eastAsia="Times New Roman" w:hAnsi="Cambria Math" w:cs="Times New Roman"/>
              <w:color w:val="333333"/>
              <w:shd w:val="clear" w:color="auto" w:fill="FFFFFF"/>
              <w:lang w:val="es-ES"/>
            </w:rPr>
            <m:t>=A</m:t>
          </m:r>
          <m:d>
            <m:dPr>
              <m:begChr m:val="["/>
              <m:endChr m:val="]"/>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Sin</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0.3x</m:t>
                  </m:r>
                </m:e>
              </m:d>
              <m:r>
                <w:rPr>
                  <w:rFonts w:ascii="Cambria Math" w:eastAsia="Times New Roman" w:hAnsi="Cambria Math" w:cs="Times New Roman"/>
                  <w:color w:val="333333"/>
                  <w:shd w:val="clear" w:color="auto" w:fill="FFFFFF"/>
                  <w:lang w:val="es-ES"/>
                </w:rPr>
                <m:t>+0.4Cos</m:t>
              </m:r>
              <m:d>
                <m:dPr>
                  <m:ctrlPr>
                    <w:rPr>
                      <w:rFonts w:ascii="Cambria Math" w:eastAsia="Times New Roman" w:hAnsi="Cambria Math" w:cs="Times New Roman"/>
                      <w:i/>
                      <w:color w:val="333333"/>
                      <w:shd w:val="clear" w:color="auto" w:fill="FFFFFF"/>
                      <w:lang w:val="es-ES"/>
                    </w:rPr>
                  </m:ctrlPr>
                </m:dPr>
                <m:e>
                  <m:r>
                    <w:rPr>
                      <w:rFonts w:ascii="Cambria Math" w:eastAsia="Times New Roman" w:hAnsi="Cambria Math" w:cs="Times New Roman"/>
                      <w:color w:val="333333"/>
                      <w:shd w:val="clear" w:color="auto" w:fill="FFFFFF"/>
                      <w:lang w:val="es-ES"/>
                    </w:rPr>
                    <m:t>0.6x</m:t>
                  </m:r>
                </m:e>
              </m:d>
            </m:e>
          </m:d>
          <m:r>
            <w:rPr>
              <w:rFonts w:ascii="Cambria Math" w:eastAsia="Times New Roman" w:hAnsi="Cambria Math" w:cs="Times New Roman"/>
              <w:color w:val="333333"/>
              <w:shd w:val="clear" w:color="auto" w:fill="FFFFFF"/>
              <w:lang w:val="es-ES"/>
            </w:rPr>
            <m:t>[Sin(0.3y][</m:t>
          </m:r>
          <m:sSup>
            <m:sSupPr>
              <m:ctrlPr>
                <w:rPr>
                  <w:rFonts w:ascii="Cambria Math" w:eastAsia="Times New Roman" w:hAnsi="Cambria Math" w:cs="Times New Roman"/>
                  <w:i/>
                  <w:color w:val="333333"/>
                  <w:shd w:val="clear" w:color="auto" w:fill="FFFFFF"/>
                  <w:lang w:val="es-ES"/>
                </w:rPr>
              </m:ctrlPr>
            </m:sSupPr>
            <m:e>
              <m:r>
                <w:rPr>
                  <w:rFonts w:ascii="Cambria Math" w:eastAsia="Times New Roman" w:hAnsi="Cambria Math" w:cs="Times New Roman"/>
                  <w:color w:val="333333"/>
                  <w:shd w:val="clear" w:color="auto" w:fill="FFFFFF"/>
                  <w:lang w:val="es-ES"/>
                </w:rPr>
                <m:t>e</m:t>
              </m:r>
            </m:e>
            <m:sup>
              <m:r>
                <w:rPr>
                  <w:rFonts w:ascii="Cambria Math" w:eastAsia="Times New Roman" w:hAnsi="Cambria Math" w:cs="Times New Roman"/>
                  <w:color w:val="333333"/>
                  <w:shd w:val="clear" w:color="auto" w:fill="FFFFFF"/>
                  <w:lang w:val="es-ES"/>
                </w:rPr>
                <m:t>0.001365t</m:t>
              </m:r>
            </m:sup>
          </m:sSup>
          <m:r>
            <w:rPr>
              <w:rFonts w:ascii="Cambria Math" w:eastAsia="Times New Roman" w:hAnsi="Cambria Math" w:cs="Times New Roman"/>
              <w:color w:val="333333"/>
              <w:shd w:val="clear" w:color="auto" w:fill="FFFFFF"/>
              <w:lang w:val="es-ES"/>
            </w:rPr>
            <m:t>]</m:t>
          </m:r>
        </m:oMath>
      </m:oMathPara>
    </w:p>
    <w:p w14:paraId="25610017" w14:textId="5045F949" w:rsidR="00EC0F4C" w:rsidRDefault="00EC0F4C" w:rsidP="00C10B36">
      <w:pPr>
        <w:jc w:val="both"/>
        <w:rPr>
          <w:rFonts w:ascii="Times New Roman" w:hAnsi="Times New Roman" w:cs="Times New Roman"/>
          <w:lang w:val="en-US"/>
        </w:rPr>
      </w:pPr>
      <w:r w:rsidRPr="00EC0F4C">
        <w:rPr>
          <w:rFonts w:ascii="Times New Roman" w:hAnsi="Times New Roman" w:cs="Times New Roman"/>
          <w:lang w:val="en-US"/>
        </w:rPr>
        <w:t>For the distribution of temperatures on the z-axis, a sinusoidal function was proposed.</w:t>
      </w:r>
    </w:p>
    <w:p w14:paraId="379F0DA9" w14:textId="77777777" w:rsidR="00DC52B0" w:rsidRDefault="00DC52B0" w:rsidP="00613E76">
      <w:pPr>
        <w:jc w:val="both"/>
        <w:rPr>
          <w:rFonts w:ascii="Times New Roman" w:hAnsi="Times New Roman" w:cs="Times New Roman"/>
          <w:lang w:val="en-US"/>
        </w:rPr>
      </w:pPr>
    </w:p>
    <w:p w14:paraId="6B6D5C60" w14:textId="77777777" w:rsidR="00DC52B0" w:rsidRDefault="00DC52B0" w:rsidP="00613E76">
      <w:pPr>
        <w:jc w:val="both"/>
        <w:rPr>
          <w:rFonts w:ascii="Times New Roman" w:hAnsi="Times New Roman" w:cs="Times New Roman"/>
          <w:lang w:val="en-US"/>
        </w:rPr>
      </w:pPr>
    </w:p>
    <w:p w14:paraId="09535731" w14:textId="6BDBD453" w:rsidR="00613E76" w:rsidRPr="00EC0F4C" w:rsidRDefault="00613E76" w:rsidP="00613E76">
      <w:pPr>
        <w:jc w:val="both"/>
        <w:rPr>
          <w:rFonts w:ascii="Times New Roman" w:hAnsi="Times New Roman" w:cs="Times New Roman"/>
          <w:lang w:val="en-US"/>
        </w:rPr>
      </w:pPr>
      <w:r w:rsidRPr="00EC0F4C">
        <w:rPr>
          <w:rFonts w:ascii="Times New Roman" w:hAnsi="Times New Roman" w:cs="Times New Roman"/>
          <w:lang w:val="en-US"/>
        </w:rPr>
        <w:lastRenderedPageBreak/>
        <w:t>Finite Element Simulation.</w:t>
      </w:r>
    </w:p>
    <w:p w14:paraId="30F2FBC0" w14:textId="034E56D3" w:rsidR="004F0CA7" w:rsidRPr="004F0CA7" w:rsidRDefault="00613E76" w:rsidP="00C10B36">
      <w:pPr>
        <w:jc w:val="both"/>
        <w:rPr>
          <w:rFonts w:ascii="Times New Roman" w:hAnsi="Times New Roman" w:cs="Times New Roman"/>
          <w:lang w:val="en-US"/>
        </w:rPr>
      </w:pPr>
      <w:r w:rsidRPr="00EC0F4C">
        <w:rPr>
          <w:rFonts w:ascii="Times New Roman" w:hAnsi="Times New Roman" w:cs="Times New Roman"/>
          <w:lang w:val="en-US"/>
        </w:rPr>
        <w:t xml:space="preserve">CAE Software’s, </w:t>
      </w:r>
      <w:r w:rsidR="008B5B58">
        <w:rPr>
          <w:rFonts w:ascii="Times New Roman" w:hAnsi="Times New Roman" w:cs="Times New Roman"/>
          <w:lang w:val="en-US"/>
        </w:rPr>
        <w:t xml:space="preserve">NX </w:t>
      </w:r>
      <w:r w:rsidRPr="00EC0F4C">
        <w:rPr>
          <w:rFonts w:ascii="Times New Roman" w:hAnsi="Times New Roman" w:cs="Times New Roman"/>
          <w:lang w:val="en-US"/>
        </w:rPr>
        <w:t>and COMSOL, were used, with simple meshing conditions, initial</w:t>
      </w:r>
      <w:r w:rsidR="00EC0F4C" w:rsidRPr="00EC0F4C">
        <w:rPr>
          <w:rFonts w:ascii="Times New Roman" w:hAnsi="Times New Roman" w:cs="Times New Roman"/>
          <w:lang w:val="en-US"/>
        </w:rPr>
        <w:t xml:space="preserve"> </w:t>
      </w:r>
      <w:proofErr w:type="spellStart"/>
      <w:r w:rsidR="00EC0F4C" w:rsidRPr="00EC0F4C">
        <w:rPr>
          <w:rFonts w:ascii="Times New Roman" w:hAnsi="Times New Roman" w:cs="Times New Roman"/>
          <w:lang w:val="en-US"/>
        </w:rPr>
        <w:t>condtions</w:t>
      </w:r>
      <w:proofErr w:type="spellEnd"/>
      <w:r w:rsidR="00EC0F4C" w:rsidRPr="00EC0F4C">
        <w:rPr>
          <w:rFonts w:ascii="Times New Roman" w:hAnsi="Times New Roman" w:cs="Times New Roman"/>
          <w:lang w:val="en-US"/>
        </w:rPr>
        <w:t xml:space="preserve">: </w:t>
      </w:r>
      <w:proofErr w:type="gramStart"/>
      <w:r w:rsidR="00EC0F4C" w:rsidRPr="00EC0F4C">
        <w:rPr>
          <w:rFonts w:ascii="Times New Roman" w:hAnsi="Times New Roman" w:cs="Times New Roman"/>
          <w:lang w:val="en-US"/>
        </w:rPr>
        <w:t>t(</w:t>
      </w:r>
      <w:proofErr w:type="gramEnd"/>
      <w:r w:rsidR="00EC0F4C" w:rsidRPr="00EC0F4C">
        <w:rPr>
          <w:rFonts w:ascii="Times New Roman" w:hAnsi="Times New Roman" w:cs="Times New Roman"/>
          <w:lang w:val="en-US"/>
        </w:rPr>
        <w:t>0)</w:t>
      </w:r>
      <w:r w:rsidR="00EC0F4C">
        <w:rPr>
          <w:rFonts w:ascii="Times New Roman" w:hAnsi="Times New Roman" w:cs="Times New Roman"/>
          <w:lang w:val="en-US"/>
        </w:rPr>
        <w:t xml:space="preserve"> = 22 C, </w:t>
      </w:r>
      <w:r w:rsidR="00AD6534">
        <w:rPr>
          <w:rFonts w:ascii="Times New Roman" w:hAnsi="Times New Roman" w:cs="Times New Roman"/>
          <w:lang w:val="en-US"/>
        </w:rPr>
        <w:t>time step: 113045</w:t>
      </w:r>
      <w:r w:rsidR="00D00EF2">
        <w:rPr>
          <w:rFonts w:ascii="Times New Roman" w:hAnsi="Times New Roman" w:cs="Times New Roman"/>
          <w:lang w:val="en-US"/>
        </w:rPr>
        <w:t>, end time: 2600s, default material variables,</w:t>
      </w:r>
      <w:r w:rsidRPr="00EC0F4C">
        <w:rPr>
          <w:rFonts w:ascii="Times New Roman" w:hAnsi="Times New Roman" w:cs="Times New Roman"/>
          <w:lang w:val="en-US"/>
        </w:rPr>
        <w:t xml:space="preserve"> and</w:t>
      </w:r>
      <w:r w:rsidR="00D00EF2">
        <w:rPr>
          <w:rFonts w:ascii="Times New Roman" w:hAnsi="Times New Roman" w:cs="Times New Roman"/>
          <w:lang w:val="en-US"/>
        </w:rPr>
        <w:t xml:space="preserve"> convection</w:t>
      </w:r>
      <w:r w:rsidRPr="00EC0F4C">
        <w:rPr>
          <w:rFonts w:ascii="Times New Roman" w:hAnsi="Times New Roman" w:cs="Times New Roman"/>
          <w:lang w:val="en-US"/>
        </w:rPr>
        <w:t xml:space="preserve"> boundary conditions </w:t>
      </w:r>
      <w:r w:rsidR="00D00EF2">
        <w:rPr>
          <w:rFonts w:ascii="Times New Roman" w:hAnsi="Times New Roman" w:cs="Times New Roman"/>
          <w:lang w:val="en-US"/>
        </w:rPr>
        <w:t>whit a h = 12 w/m2K</w:t>
      </w:r>
      <w:r w:rsidRPr="00EC0F4C">
        <w:rPr>
          <w:rFonts w:ascii="Times New Roman" w:hAnsi="Times New Roman" w:cs="Times New Roman"/>
          <w:lang w:val="en-US"/>
        </w:rPr>
        <w:t>, applying the transient heat transfer package, with a computer working at 3.1 GHz, AMD A8 processor, with 8 GB RAM and 2 GB NVIDIA card video.</w:t>
      </w:r>
    </w:p>
    <w:p w14:paraId="2CAF7008" w14:textId="33AF3B8D" w:rsidR="00C10B36" w:rsidRPr="004F0CA7" w:rsidRDefault="00C10B36" w:rsidP="00C10B36">
      <w:pPr>
        <w:jc w:val="both"/>
        <w:rPr>
          <w:rFonts w:ascii="Times New Roman" w:hAnsi="Times New Roman" w:cs="Times New Roman"/>
          <w:b/>
          <w:sz w:val="20"/>
          <w:szCs w:val="20"/>
          <w:lang w:val="en-US"/>
        </w:rPr>
      </w:pPr>
      <w:r w:rsidRPr="004F0CA7">
        <w:rPr>
          <w:rFonts w:ascii="Times New Roman" w:hAnsi="Times New Roman" w:cs="Times New Roman"/>
          <w:b/>
          <w:sz w:val="20"/>
          <w:szCs w:val="20"/>
          <w:lang w:val="en-US"/>
        </w:rPr>
        <w:t>RESULTS</w:t>
      </w:r>
      <w:r w:rsidR="002C7984" w:rsidRPr="004F0CA7">
        <w:rPr>
          <w:rFonts w:ascii="Times New Roman" w:hAnsi="Times New Roman" w:cs="Times New Roman"/>
          <w:b/>
          <w:sz w:val="20"/>
          <w:szCs w:val="20"/>
          <w:lang w:val="en-US"/>
        </w:rPr>
        <w:t xml:space="preserve"> </w:t>
      </w:r>
    </w:p>
    <w:p w14:paraId="223C8F18" w14:textId="53E24757" w:rsidR="004F0CA7" w:rsidRDefault="004F0CA7" w:rsidP="002369FC">
      <w:pPr>
        <w:jc w:val="both"/>
        <w:rPr>
          <w:rFonts w:ascii="Times New Roman" w:hAnsi="Times New Roman" w:cs="Times New Roman"/>
          <w:lang w:val="en-US"/>
        </w:rPr>
      </w:pPr>
      <w:proofErr w:type="spellStart"/>
      <w:r w:rsidRPr="004F0CA7">
        <w:rPr>
          <w:rFonts w:ascii="Times New Roman" w:hAnsi="Times New Roman" w:cs="Times New Roman"/>
          <w:lang w:val="en-US"/>
        </w:rPr>
        <w:t>An</w:t>
      </w:r>
      <w:r>
        <w:rPr>
          <w:rFonts w:ascii="Times New Roman" w:hAnsi="Times New Roman" w:cs="Times New Roman"/>
          <w:lang w:val="en-US"/>
        </w:rPr>
        <w:t>alitycal</w:t>
      </w:r>
      <w:proofErr w:type="spellEnd"/>
      <w:r>
        <w:rPr>
          <w:rFonts w:ascii="Times New Roman" w:hAnsi="Times New Roman" w:cs="Times New Roman"/>
          <w:lang w:val="en-US"/>
        </w:rPr>
        <w:t xml:space="preserve"> Solution</w:t>
      </w:r>
    </w:p>
    <w:p w14:paraId="2F5E6188" w14:textId="1CFB41A0" w:rsidR="00AB58D0" w:rsidRPr="00AB58D0" w:rsidRDefault="00AB58D0" w:rsidP="00AB58D0">
      <w:pPr>
        <w:jc w:val="both"/>
        <w:rPr>
          <w:rFonts w:ascii="Times New Roman" w:hAnsi="Times New Roman" w:cs="Times New Roman"/>
          <w:lang w:val="en-US"/>
        </w:rPr>
      </w:pPr>
      <w:r w:rsidRPr="00AB58D0">
        <w:rPr>
          <w:rFonts w:ascii="Times New Roman" w:hAnsi="Times New Roman" w:cs="Times New Roman"/>
          <w:lang w:val="en-US"/>
        </w:rPr>
        <w:t>The equation obtained with all the coefficients obtained by applying the initial and boundary conditions was evaluated in w</w:t>
      </w:r>
      <w:r>
        <w:rPr>
          <w:rFonts w:ascii="Times New Roman" w:hAnsi="Times New Roman" w:cs="Times New Roman"/>
          <w:lang w:val="en-US"/>
        </w:rPr>
        <w:t>olfram mathematic</w:t>
      </w:r>
      <w:r w:rsidRPr="00AB58D0">
        <w:rPr>
          <w:rFonts w:ascii="Times New Roman" w:hAnsi="Times New Roman" w:cs="Times New Roman"/>
          <w:lang w:val="en-US"/>
        </w:rPr>
        <w:t>, for the initial condition t = 0,</w:t>
      </w:r>
      <w:r w:rsidR="00DC52B0">
        <w:rPr>
          <w:rFonts w:ascii="Times New Roman" w:hAnsi="Times New Roman" w:cs="Times New Roman"/>
          <w:lang w:val="en-US"/>
        </w:rPr>
        <w:t xml:space="preserve"> </w:t>
      </w:r>
      <w:r w:rsidRPr="00AB58D0">
        <w:rPr>
          <w:rFonts w:ascii="Times New Roman" w:hAnsi="Times New Roman" w:cs="Times New Roman"/>
          <w:lang w:val="en-US"/>
        </w:rPr>
        <w:t>the temperature</w:t>
      </w:r>
      <w:r w:rsidR="00DC52B0">
        <w:rPr>
          <w:rFonts w:ascii="Times New Roman" w:hAnsi="Times New Roman" w:cs="Times New Roman"/>
          <w:lang w:val="en-US"/>
        </w:rPr>
        <w:t xml:space="preserve"> taken</w:t>
      </w:r>
      <w:r w:rsidR="00E3341F">
        <w:rPr>
          <w:rFonts w:ascii="Times New Roman" w:hAnsi="Times New Roman" w:cs="Times New Roman"/>
          <w:lang w:val="en-US"/>
        </w:rPr>
        <w:t xml:space="preserve"> was as</w:t>
      </w:r>
      <w:r w:rsidRPr="00AB58D0">
        <w:rPr>
          <w:rFonts w:ascii="Times New Roman" w:hAnsi="Times New Roman" w:cs="Times New Roman"/>
          <w:lang w:val="en-US"/>
        </w:rPr>
        <w:t xml:space="preserve"> the material was before being subjected to heat transfer (Fig.</w:t>
      </w:r>
      <w:r w:rsidR="00175DE1">
        <w:rPr>
          <w:rFonts w:ascii="Times New Roman" w:hAnsi="Times New Roman" w:cs="Times New Roman"/>
          <w:lang w:val="en-US"/>
        </w:rPr>
        <w:t>1</w:t>
      </w:r>
      <w:r w:rsidRPr="00AB58D0">
        <w:rPr>
          <w:rFonts w:ascii="Times New Roman" w:hAnsi="Times New Roman" w:cs="Times New Roman"/>
          <w:lang w:val="en-US"/>
        </w:rPr>
        <w:t xml:space="preserve">). For the </w:t>
      </w:r>
      <w:r w:rsidR="00DC52B0">
        <w:rPr>
          <w:rFonts w:ascii="Times New Roman" w:hAnsi="Times New Roman" w:cs="Times New Roman"/>
          <w:lang w:val="en-US"/>
        </w:rPr>
        <w:t>subsequent</w:t>
      </w:r>
      <w:r w:rsidRPr="00AB58D0">
        <w:rPr>
          <w:rFonts w:ascii="Times New Roman" w:hAnsi="Times New Roman" w:cs="Times New Roman"/>
          <w:lang w:val="en-US"/>
        </w:rPr>
        <w:t xml:space="preserve"> times, the boundary conditions mentioned above were taken.</w:t>
      </w:r>
    </w:p>
    <w:p w14:paraId="40B59E26" w14:textId="5E7BF13B" w:rsidR="00AB58D0" w:rsidRPr="00AB58D0" w:rsidRDefault="00AB58D0" w:rsidP="00AB58D0">
      <w:pPr>
        <w:keepNext/>
        <w:jc w:val="both"/>
        <w:rPr>
          <w:lang w:val="en-US"/>
        </w:rPr>
      </w:pPr>
      <w:r>
        <w:rPr>
          <w:rFonts w:ascii="Times New Roman" w:hAnsi="Times New Roman" w:cs="Times New Roman"/>
          <w:noProof/>
          <w:lang w:eastAsia="es-MX"/>
        </w:rPr>
        <w:drawing>
          <wp:inline distT="0" distB="0" distL="0" distR="0" wp14:anchorId="71398648" wp14:editId="05272B33">
            <wp:extent cx="2905125" cy="1695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0.PNG"/>
                    <pic:cNvPicPr/>
                  </pic:nvPicPr>
                  <pic:blipFill>
                    <a:blip r:embed="rId11"/>
                    <a:stretch>
                      <a:fillRect/>
                    </a:stretch>
                  </pic:blipFill>
                  <pic:spPr>
                    <a:xfrm>
                      <a:off x="0" y="0"/>
                      <a:ext cx="2905125" cy="1695450"/>
                    </a:xfrm>
                    <a:prstGeom prst="rect">
                      <a:avLst/>
                    </a:prstGeom>
                  </pic:spPr>
                </pic:pic>
              </a:graphicData>
            </a:graphic>
          </wp:inline>
        </w:drawing>
      </w:r>
    </w:p>
    <w:p w14:paraId="03372512" w14:textId="3E41F672" w:rsidR="00AB58D0" w:rsidRPr="00AB58D0" w:rsidRDefault="00AB58D0" w:rsidP="00AB58D0">
      <w:pPr>
        <w:jc w:val="both"/>
        <w:rPr>
          <w:rFonts w:ascii="Times New Roman" w:hAnsi="Times New Roman" w:cs="Times New Roman"/>
          <w:sz w:val="20"/>
          <w:szCs w:val="20"/>
          <w:lang w:val="en-US"/>
        </w:rPr>
      </w:pPr>
      <w:r w:rsidRPr="00AB58D0">
        <w:rPr>
          <w:rFonts w:ascii="Times New Roman" w:hAnsi="Times New Roman" w:cs="Times New Roman"/>
          <w:b/>
          <w:sz w:val="20"/>
          <w:szCs w:val="20"/>
          <w:lang w:val="en-US"/>
        </w:rPr>
        <w:t>Fig. 1.</w:t>
      </w:r>
      <w:r>
        <w:rPr>
          <w:rFonts w:ascii="Times New Roman" w:hAnsi="Times New Roman" w:cs="Times New Roman"/>
          <w:sz w:val="20"/>
          <w:szCs w:val="20"/>
          <w:lang w:val="en-US"/>
        </w:rPr>
        <w:t xml:space="preserve"> </w:t>
      </w:r>
      <w:r w:rsidRPr="00AB58D0">
        <w:rPr>
          <w:rFonts w:ascii="Times New Roman" w:hAnsi="Times New Roman" w:cs="Times New Roman"/>
          <w:b/>
          <w:sz w:val="20"/>
          <w:szCs w:val="20"/>
          <w:lang w:val="en-US"/>
        </w:rPr>
        <w:t>Lower plane of the plate before heating</w:t>
      </w:r>
      <w:r w:rsidRPr="00AB58D0">
        <w:rPr>
          <w:rFonts w:ascii="Times New Roman" w:hAnsi="Times New Roman" w:cs="Times New Roman"/>
          <w:sz w:val="20"/>
          <w:szCs w:val="20"/>
          <w:lang w:val="en-US"/>
        </w:rPr>
        <w:t>. The temperature distribution at t = 0 was taken as constant throughout the entire area of ​​the plate with T = 22 °C.</w:t>
      </w:r>
    </w:p>
    <w:p w14:paraId="129FAC86" w14:textId="77777777" w:rsidR="00AB58D0" w:rsidRPr="00AB58D0" w:rsidRDefault="00AB58D0" w:rsidP="002369FC">
      <w:pPr>
        <w:jc w:val="both"/>
        <w:rPr>
          <w:rFonts w:ascii="Times New Roman" w:hAnsi="Times New Roman" w:cs="Times New Roman"/>
          <w:lang w:val="en-US"/>
        </w:rPr>
      </w:pPr>
    </w:p>
    <w:p w14:paraId="70C1628A" w14:textId="77777777" w:rsidR="002021AC" w:rsidRDefault="002021AC" w:rsidP="002021AC">
      <w:pPr>
        <w:keepNext/>
        <w:jc w:val="both"/>
      </w:pPr>
      <w:r>
        <w:rPr>
          <w:rFonts w:ascii="Times New Roman" w:hAnsi="Times New Roman" w:cs="Times New Roman"/>
          <w:noProof/>
          <w:lang w:eastAsia="es-MX"/>
        </w:rPr>
        <w:drawing>
          <wp:inline distT="0" distB="0" distL="0" distR="0" wp14:anchorId="1CBA347A" wp14:editId="63A52379">
            <wp:extent cx="2941320" cy="2905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3d8002D.jpg"/>
                    <pic:cNvPicPr/>
                  </pic:nvPicPr>
                  <pic:blipFill>
                    <a:blip r:embed="rId12"/>
                    <a:stretch>
                      <a:fillRect/>
                    </a:stretch>
                  </pic:blipFill>
                  <pic:spPr>
                    <a:xfrm>
                      <a:off x="0" y="0"/>
                      <a:ext cx="2941320" cy="2905125"/>
                    </a:xfrm>
                    <a:prstGeom prst="rect">
                      <a:avLst/>
                    </a:prstGeom>
                  </pic:spPr>
                </pic:pic>
              </a:graphicData>
            </a:graphic>
          </wp:inline>
        </w:drawing>
      </w:r>
    </w:p>
    <w:p w14:paraId="5039A6A8" w14:textId="0770F59F" w:rsidR="002A0183" w:rsidRPr="002A0183" w:rsidRDefault="002021AC" w:rsidP="002A0183">
      <w:pPr>
        <w:pStyle w:val="Descripcin"/>
        <w:jc w:val="both"/>
        <w:rPr>
          <w:rFonts w:ascii="Times New Roman" w:hAnsi="Times New Roman" w:cs="Times New Roman"/>
          <w:i w:val="0"/>
          <w:color w:val="auto"/>
          <w:lang w:val="en-US"/>
        </w:rPr>
      </w:pPr>
      <w:r w:rsidRPr="002021AC">
        <w:rPr>
          <w:rFonts w:ascii="Times New Roman" w:hAnsi="Times New Roman" w:cs="Times New Roman"/>
          <w:b/>
          <w:i w:val="0"/>
          <w:color w:val="auto"/>
          <w:lang w:val="en-US"/>
        </w:rPr>
        <w:t>Fig. 2. Temperature distribution (</w:t>
      </w:r>
      <w:proofErr w:type="spellStart"/>
      <w:r w:rsidRPr="002021AC">
        <w:rPr>
          <w:rFonts w:ascii="Times New Roman" w:hAnsi="Times New Roman" w:cs="Times New Roman"/>
          <w:b/>
          <w:i w:val="0"/>
          <w:color w:val="auto"/>
          <w:lang w:val="en-US"/>
        </w:rPr>
        <w:t>Analytial</w:t>
      </w:r>
      <w:proofErr w:type="spellEnd"/>
      <w:r w:rsidRPr="002021AC">
        <w:rPr>
          <w:rFonts w:ascii="Times New Roman" w:hAnsi="Times New Roman" w:cs="Times New Roman"/>
          <w:b/>
          <w:i w:val="0"/>
          <w:color w:val="auto"/>
          <w:lang w:val="en-US"/>
        </w:rPr>
        <w:t xml:space="preserve"> </w:t>
      </w:r>
      <w:r>
        <w:rPr>
          <w:rFonts w:ascii="Times New Roman" w:hAnsi="Times New Roman" w:cs="Times New Roman"/>
          <w:b/>
          <w:i w:val="0"/>
          <w:color w:val="auto"/>
          <w:lang w:val="en-US"/>
        </w:rPr>
        <w:t>approach).</w:t>
      </w:r>
      <w:r w:rsidRPr="002021AC">
        <w:rPr>
          <w:lang w:val="en-US"/>
        </w:rPr>
        <w:t xml:space="preserve"> </w:t>
      </w:r>
      <w:r w:rsidRPr="002021AC">
        <w:rPr>
          <w:rFonts w:ascii="Times New Roman" w:hAnsi="Times New Roman" w:cs="Times New Roman"/>
          <w:i w:val="0"/>
          <w:color w:val="auto"/>
          <w:lang w:val="en-US"/>
        </w:rPr>
        <w:t xml:space="preserve">Distribution of temperature at t = 800 s, using mathematical software </w:t>
      </w:r>
      <w:proofErr w:type="spellStart"/>
      <w:r w:rsidRPr="002021AC">
        <w:rPr>
          <w:rFonts w:ascii="Times New Roman" w:hAnsi="Times New Roman" w:cs="Times New Roman"/>
          <w:i w:val="0"/>
          <w:color w:val="auto"/>
          <w:lang w:val="en-US"/>
        </w:rPr>
        <w:t>wólfram</w:t>
      </w:r>
      <w:proofErr w:type="spellEnd"/>
      <w:r w:rsidRPr="002021AC">
        <w:rPr>
          <w:rFonts w:ascii="Times New Roman" w:hAnsi="Times New Roman" w:cs="Times New Roman"/>
          <w:i w:val="0"/>
          <w:color w:val="auto"/>
          <w:lang w:val="en-US"/>
        </w:rPr>
        <w:t>. The temperature distribution is directly influenced by the boundary conditions.</w:t>
      </w:r>
    </w:p>
    <w:p w14:paraId="6C356F79" w14:textId="05A960B4" w:rsidR="002A0183" w:rsidRDefault="002A0183" w:rsidP="002A0183">
      <w:pPr>
        <w:jc w:val="both"/>
        <w:rPr>
          <w:rFonts w:ascii="Times New Roman" w:hAnsi="Times New Roman" w:cs="Times New Roman"/>
          <w:lang w:val="en-US"/>
        </w:rPr>
      </w:pPr>
      <w:r w:rsidRPr="002A0183">
        <w:rPr>
          <w:rFonts w:ascii="Times New Roman" w:hAnsi="Times New Roman" w:cs="Times New Roman"/>
          <w:lang w:val="en-US"/>
        </w:rPr>
        <w:t>For t = 800 (Fig.</w:t>
      </w:r>
      <w:r w:rsidR="001703BB">
        <w:rPr>
          <w:rFonts w:ascii="Times New Roman" w:hAnsi="Times New Roman" w:cs="Times New Roman"/>
          <w:lang w:val="en-US"/>
        </w:rPr>
        <w:t>2</w:t>
      </w:r>
      <w:r w:rsidRPr="002A0183">
        <w:rPr>
          <w:rFonts w:ascii="Times New Roman" w:hAnsi="Times New Roman" w:cs="Times New Roman"/>
          <w:lang w:val="en-US"/>
        </w:rPr>
        <w:t xml:space="preserve">), The influence of the </w:t>
      </w:r>
      <w:r w:rsidR="00DC52B0">
        <w:rPr>
          <w:rFonts w:ascii="Times New Roman" w:hAnsi="Times New Roman" w:cs="Times New Roman"/>
          <w:lang w:val="en-US"/>
        </w:rPr>
        <w:t>heaters</w:t>
      </w:r>
      <w:r w:rsidRPr="002A0183">
        <w:rPr>
          <w:rFonts w:ascii="Times New Roman" w:hAnsi="Times New Roman" w:cs="Times New Roman"/>
          <w:lang w:val="en-US"/>
        </w:rPr>
        <w:t xml:space="preserve"> is apparent in the central</w:t>
      </w:r>
      <w:r w:rsidR="00DC52B0">
        <w:rPr>
          <w:rFonts w:ascii="Times New Roman" w:hAnsi="Times New Roman" w:cs="Times New Roman"/>
          <w:lang w:val="en-US"/>
        </w:rPr>
        <w:t xml:space="preserve"> where the</w:t>
      </w:r>
      <w:r w:rsidRPr="002A0183">
        <w:rPr>
          <w:rFonts w:ascii="Times New Roman" w:hAnsi="Times New Roman" w:cs="Times New Roman"/>
          <w:lang w:val="en-US"/>
        </w:rPr>
        <w:t xml:space="preserve"> temperature increases close to the zone of influence of the lateral and longitudinal </w:t>
      </w:r>
      <w:r w:rsidR="00E97701">
        <w:rPr>
          <w:rFonts w:ascii="Times New Roman" w:hAnsi="Times New Roman" w:cs="Times New Roman"/>
          <w:lang w:val="en-US"/>
        </w:rPr>
        <w:t>heaters</w:t>
      </w:r>
      <w:r>
        <w:rPr>
          <w:rFonts w:ascii="Times New Roman" w:hAnsi="Times New Roman" w:cs="Times New Roman"/>
          <w:lang w:val="en-US"/>
        </w:rPr>
        <w:t>.</w:t>
      </w:r>
      <w:r w:rsidR="00A420C6">
        <w:rPr>
          <w:rFonts w:ascii="Times New Roman" w:hAnsi="Times New Roman" w:cs="Times New Roman"/>
          <w:lang w:val="en-US"/>
        </w:rPr>
        <w:t xml:space="preserve"> </w:t>
      </w:r>
    </w:p>
    <w:p w14:paraId="1721BB27" w14:textId="77777777" w:rsidR="008B5B58" w:rsidRDefault="00383CA4" w:rsidP="008B5B58">
      <w:pPr>
        <w:keepNext/>
        <w:jc w:val="both"/>
      </w:pPr>
      <w:r>
        <w:rPr>
          <w:rFonts w:ascii="Times New Roman" w:hAnsi="Times New Roman" w:cs="Times New Roman"/>
          <w:noProof/>
          <w:lang w:eastAsia="es-MX"/>
        </w:rPr>
        <w:drawing>
          <wp:inline distT="0" distB="0" distL="0" distR="0" wp14:anchorId="5FF6FEEF" wp14:editId="0BB063C3">
            <wp:extent cx="2941320" cy="2998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3d25002D.jpg"/>
                    <pic:cNvPicPr/>
                  </pic:nvPicPr>
                  <pic:blipFill>
                    <a:blip r:embed="rId13"/>
                    <a:stretch>
                      <a:fillRect/>
                    </a:stretch>
                  </pic:blipFill>
                  <pic:spPr>
                    <a:xfrm>
                      <a:off x="0" y="0"/>
                      <a:ext cx="2941320" cy="2998470"/>
                    </a:xfrm>
                    <a:prstGeom prst="rect">
                      <a:avLst/>
                    </a:prstGeom>
                  </pic:spPr>
                </pic:pic>
              </a:graphicData>
            </a:graphic>
          </wp:inline>
        </w:drawing>
      </w:r>
    </w:p>
    <w:p w14:paraId="6C472E63" w14:textId="50FD810D" w:rsidR="008B5B58" w:rsidRPr="002A0183" w:rsidRDefault="008B5B58" w:rsidP="008B5B58">
      <w:pPr>
        <w:pStyle w:val="Descripcin"/>
        <w:jc w:val="both"/>
        <w:rPr>
          <w:rFonts w:ascii="Times New Roman" w:hAnsi="Times New Roman" w:cs="Times New Roman"/>
          <w:i w:val="0"/>
          <w:color w:val="auto"/>
          <w:lang w:val="en-US"/>
        </w:rPr>
      </w:pPr>
      <w:r w:rsidRPr="008B5B58">
        <w:rPr>
          <w:rFonts w:ascii="Times New Roman" w:hAnsi="Times New Roman" w:cs="Times New Roman"/>
          <w:b/>
          <w:i w:val="0"/>
          <w:color w:val="auto"/>
          <w:sz w:val="20"/>
          <w:szCs w:val="20"/>
          <w:lang w:val="en-US"/>
        </w:rPr>
        <w:t>Fig.3</w:t>
      </w:r>
      <w:r>
        <w:rPr>
          <w:rFonts w:ascii="Times New Roman" w:hAnsi="Times New Roman" w:cs="Times New Roman"/>
          <w:b/>
          <w:i w:val="0"/>
          <w:color w:val="auto"/>
          <w:sz w:val="20"/>
          <w:szCs w:val="20"/>
          <w:lang w:val="en-US"/>
        </w:rPr>
        <w:t xml:space="preserve"> </w:t>
      </w:r>
      <w:r w:rsidRPr="002021AC">
        <w:rPr>
          <w:rFonts w:ascii="Times New Roman" w:hAnsi="Times New Roman" w:cs="Times New Roman"/>
          <w:b/>
          <w:i w:val="0"/>
          <w:color w:val="auto"/>
          <w:lang w:val="en-US"/>
        </w:rPr>
        <w:t>Temperature distribution (</w:t>
      </w:r>
      <w:proofErr w:type="spellStart"/>
      <w:r w:rsidRPr="002021AC">
        <w:rPr>
          <w:rFonts w:ascii="Times New Roman" w:hAnsi="Times New Roman" w:cs="Times New Roman"/>
          <w:b/>
          <w:i w:val="0"/>
          <w:color w:val="auto"/>
          <w:lang w:val="en-US"/>
        </w:rPr>
        <w:t>Analytial</w:t>
      </w:r>
      <w:proofErr w:type="spellEnd"/>
      <w:r w:rsidRPr="002021AC">
        <w:rPr>
          <w:rFonts w:ascii="Times New Roman" w:hAnsi="Times New Roman" w:cs="Times New Roman"/>
          <w:b/>
          <w:i w:val="0"/>
          <w:color w:val="auto"/>
          <w:lang w:val="en-US"/>
        </w:rPr>
        <w:t xml:space="preserve"> </w:t>
      </w:r>
      <w:r>
        <w:rPr>
          <w:rFonts w:ascii="Times New Roman" w:hAnsi="Times New Roman" w:cs="Times New Roman"/>
          <w:b/>
          <w:i w:val="0"/>
          <w:color w:val="auto"/>
          <w:lang w:val="en-US"/>
        </w:rPr>
        <w:t>approach).</w:t>
      </w:r>
      <w:r w:rsidRPr="002021AC">
        <w:rPr>
          <w:lang w:val="en-US"/>
        </w:rPr>
        <w:t xml:space="preserve"> </w:t>
      </w:r>
      <w:r w:rsidRPr="002021AC">
        <w:rPr>
          <w:rFonts w:ascii="Times New Roman" w:hAnsi="Times New Roman" w:cs="Times New Roman"/>
          <w:i w:val="0"/>
          <w:color w:val="auto"/>
          <w:lang w:val="en-US"/>
        </w:rPr>
        <w:t xml:space="preserve">Distribution of temperature at t = </w:t>
      </w:r>
      <w:r>
        <w:rPr>
          <w:rFonts w:ascii="Times New Roman" w:hAnsi="Times New Roman" w:cs="Times New Roman"/>
          <w:i w:val="0"/>
          <w:color w:val="auto"/>
          <w:lang w:val="en-US"/>
        </w:rPr>
        <w:t>2500</w:t>
      </w:r>
      <w:r w:rsidRPr="002021AC">
        <w:rPr>
          <w:rFonts w:ascii="Times New Roman" w:hAnsi="Times New Roman" w:cs="Times New Roman"/>
          <w:i w:val="0"/>
          <w:color w:val="auto"/>
          <w:lang w:val="en-US"/>
        </w:rPr>
        <w:t xml:space="preserve"> s</w:t>
      </w:r>
      <w:r>
        <w:rPr>
          <w:rFonts w:ascii="Times New Roman" w:hAnsi="Times New Roman" w:cs="Times New Roman"/>
          <w:i w:val="0"/>
          <w:color w:val="auto"/>
          <w:lang w:val="en-US"/>
        </w:rPr>
        <w:t>.</w:t>
      </w:r>
    </w:p>
    <w:p w14:paraId="78F0370C" w14:textId="77777777" w:rsidR="00B375AF" w:rsidRDefault="00B375AF" w:rsidP="008C4685">
      <w:pPr>
        <w:jc w:val="both"/>
        <w:rPr>
          <w:rFonts w:ascii="Times New Roman" w:hAnsi="Times New Roman" w:cs="Times New Roman"/>
          <w:lang w:val="en-US"/>
        </w:rPr>
      </w:pPr>
    </w:p>
    <w:p w14:paraId="2BB438ED" w14:textId="4DA9618D" w:rsidR="00B375AF" w:rsidRDefault="00B375AF" w:rsidP="00B16E7A">
      <w:pPr>
        <w:pStyle w:val="HTMLconformatoprevio"/>
        <w:shd w:val="clear" w:color="auto" w:fill="FFFFFF"/>
        <w:spacing w:after="200" w:line="276" w:lineRule="auto"/>
        <w:jc w:val="both"/>
        <w:rPr>
          <w:rFonts w:ascii="Times New Roman" w:hAnsi="Times New Roman" w:cs="Times New Roman"/>
          <w:color w:val="212121"/>
          <w:sz w:val="22"/>
          <w:szCs w:val="22"/>
          <w:lang w:val="en" w:eastAsia="es-ES"/>
        </w:rPr>
      </w:pPr>
      <w:r w:rsidRPr="00B375AF">
        <w:rPr>
          <w:rFonts w:ascii="Times New Roman" w:hAnsi="Times New Roman" w:cs="Times New Roman"/>
          <w:sz w:val="22"/>
          <w:szCs w:val="22"/>
          <w:lang w:val="en-US"/>
        </w:rPr>
        <w:t>For t = 2500 s (Fig.</w:t>
      </w:r>
      <w:r w:rsidR="001703BB">
        <w:rPr>
          <w:rFonts w:ascii="Times New Roman" w:hAnsi="Times New Roman" w:cs="Times New Roman"/>
          <w:sz w:val="22"/>
          <w:szCs w:val="22"/>
          <w:lang w:val="en-US"/>
        </w:rPr>
        <w:t>3</w:t>
      </w:r>
      <w:r w:rsidRPr="00B375AF">
        <w:rPr>
          <w:rFonts w:ascii="Times New Roman" w:hAnsi="Times New Roman" w:cs="Times New Roman"/>
          <w:sz w:val="22"/>
          <w:szCs w:val="22"/>
          <w:lang w:val="en-US"/>
        </w:rPr>
        <w:t xml:space="preserve">), The temperature distribution in the plate is more uniform </w:t>
      </w:r>
      <w:r w:rsidR="007E4F5B">
        <w:rPr>
          <w:rFonts w:ascii="Times New Roman" w:hAnsi="Times New Roman" w:cs="Times New Roman"/>
          <w:sz w:val="22"/>
          <w:szCs w:val="22"/>
          <w:lang w:val="en-US"/>
        </w:rPr>
        <w:t>in</w:t>
      </w:r>
      <w:r w:rsidRPr="00B375AF">
        <w:rPr>
          <w:rFonts w:ascii="Times New Roman" w:hAnsi="Times New Roman" w:cs="Times New Roman"/>
          <w:sz w:val="22"/>
          <w:szCs w:val="22"/>
          <w:lang w:val="en-US"/>
        </w:rPr>
        <w:t xml:space="preserve"> the center, the boundary condition applied to the lateral edges promotes the formation of a soft function around the coldest zone of the plate, </w:t>
      </w:r>
      <w:proofErr w:type="gramStart"/>
      <w:r w:rsidRPr="00B375AF">
        <w:rPr>
          <w:rFonts w:ascii="Times New Roman" w:hAnsi="Times New Roman" w:cs="Times New Roman"/>
          <w:color w:val="212121"/>
          <w:sz w:val="22"/>
          <w:szCs w:val="22"/>
          <w:lang w:val="en" w:eastAsia="es-ES"/>
        </w:rPr>
        <w:t>The</w:t>
      </w:r>
      <w:proofErr w:type="gramEnd"/>
      <w:r w:rsidRPr="00B375AF">
        <w:rPr>
          <w:rFonts w:ascii="Times New Roman" w:hAnsi="Times New Roman" w:cs="Times New Roman"/>
          <w:color w:val="212121"/>
          <w:sz w:val="22"/>
          <w:szCs w:val="22"/>
          <w:lang w:val="en" w:eastAsia="es-ES"/>
        </w:rPr>
        <w:t xml:space="preserve"> behavior of the approximation to the analytic solution is shown in the following figure</w:t>
      </w:r>
      <w:r w:rsidR="00B16E7A">
        <w:rPr>
          <w:rFonts w:ascii="Times New Roman" w:hAnsi="Times New Roman" w:cs="Times New Roman"/>
          <w:color w:val="212121"/>
          <w:sz w:val="22"/>
          <w:szCs w:val="22"/>
          <w:lang w:val="en" w:eastAsia="es-ES"/>
        </w:rPr>
        <w:t xml:space="preserve"> (fig.</w:t>
      </w:r>
      <w:r w:rsidR="001703BB">
        <w:rPr>
          <w:rFonts w:ascii="Times New Roman" w:hAnsi="Times New Roman" w:cs="Times New Roman"/>
          <w:color w:val="212121"/>
          <w:sz w:val="22"/>
          <w:szCs w:val="22"/>
          <w:lang w:val="en" w:eastAsia="es-ES"/>
        </w:rPr>
        <w:t>4</w:t>
      </w:r>
      <w:r w:rsidR="00B16E7A">
        <w:rPr>
          <w:rFonts w:ascii="Times New Roman" w:hAnsi="Times New Roman" w:cs="Times New Roman"/>
          <w:color w:val="212121"/>
          <w:sz w:val="22"/>
          <w:szCs w:val="22"/>
          <w:lang w:val="en" w:eastAsia="es-ES"/>
        </w:rPr>
        <w:t>)</w:t>
      </w:r>
      <w:r w:rsidRPr="00B375AF">
        <w:rPr>
          <w:rFonts w:ascii="Times New Roman" w:hAnsi="Times New Roman" w:cs="Times New Roman"/>
          <w:color w:val="212121"/>
          <w:sz w:val="22"/>
          <w:szCs w:val="22"/>
          <w:lang w:val="en" w:eastAsia="es-ES"/>
        </w:rPr>
        <w:t>:</w:t>
      </w:r>
    </w:p>
    <w:p w14:paraId="1C905837" w14:textId="77777777" w:rsidR="00B16E7A" w:rsidRDefault="00B16E7A" w:rsidP="00B16E7A">
      <w:pPr>
        <w:pStyle w:val="HTMLconformatoprevio"/>
        <w:keepNext/>
        <w:shd w:val="clear" w:color="auto" w:fill="FFFFFF"/>
        <w:jc w:val="both"/>
      </w:pPr>
      <w:r>
        <w:rPr>
          <w:rFonts w:ascii="Times New Roman" w:hAnsi="Times New Roman" w:cs="Times New Roman"/>
          <w:noProof/>
          <w:color w:val="212121"/>
          <w:sz w:val="22"/>
          <w:szCs w:val="22"/>
        </w:rPr>
        <w:drawing>
          <wp:inline distT="0" distB="0" distL="0" distR="0" wp14:anchorId="70AFADD3" wp14:editId="03534010">
            <wp:extent cx="2941320" cy="1830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3d25003D.jpg"/>
                    <pic:cNvPicPr/>
                  </pic:nvPicPr>
                  <pic:blipFill>
                    <a:blip r:embed="rId14"/>
                    <a:stretch>
                      <a:fillRect/>
                    </a:stretch>
                  </pic:blipFill>
                  <pic:spPr>
                    <a:xfrm>
                      <a:off x="0" y="0"/>
                      <a:ext cx="2941320" cy="1830705"/>
                    </a:xfrm>
                    <a:prstGeom prst="rect">
                      <a:avLst/>
                    </a:prstGeom>
                  </pic:spPr>
                </pic:pic>
              </a:graphicData>
            </a:graphic>
          </wp:inline>
        </w:drawing>
      </w:r>
    </w:p>
    <w:p w14:paraId="29ADB8F4" w14:textId="1C47145D" w:rsidR="00B16E7A" w:rsidRPr="00BD0067" w:rsidRDefault="00B16E7A" w:rsidP="00B16E7A">
      <w:pPr>
        <w:pStyle w:val="Descripcin"/>
        <w:jc w:val="both"/>
        <w:rPr>
          <w:rFonts w:ascii="Times New Roman" w:hAnsi="Times New Roman" w:cs="Times New Roman"/>
          <w:i w:val="0"/>
          <w:color w:val="auto"/>
          <w:lang w:val="en-US"/>
        </w:rPr>
      </w:pPr>
      <w:r w:rsidRPr="008B5B58">
        <w:rPr>
          <w:rFonts w:ascii="Times New Roman" w:hAnsi="Times New Roman" w:cs="Times New Roman"/>
          <w:b/>
          <w:i w:val="0"/>
          <w:color w:val="auto"/>
          <w:sz w:val="20"/>
          <w:szCs w:val="20"/>
          <w:lang w:val="en-US"/>
        </w:rPr>
        <w:t>Fig.</w:t>
      </w:r>
      <w:r>
        <w:rPr>
          <w:rFonts w:ascii="Times New Roman" w:hAnsi="Times New Roman" w:cs="Times New Roman"/>
          <w:b/>
          <w:i w:val="0"/>
          <w:color w:val="auto"/>
          <w:sz w:val="20"/>
          <w:szCs w:val="20"/>
          <w:lang w:val="en-US"/>
        </w:rPr>
        <w:t xml:space="preserve">4 </w:t>
      </w:r>
      <w:r w:rsidRPr="002021AC">
        <w:rPr>
          <w:rFonts w:ascii="Times New Roman" w:hAnsi="Times New Roman" w:cs="Times New Roman"/>
          <w:b/>
          <w:i w:val="0"/>
          <w:color w:val="auto"/>
          <w:lang w:val="en-US"/>
        </w:rPr>
        <w:t>Temperature distribution</w:t>
      </w:r>
      <w:r w:rsidR="00BD0067">
        <w:rPr>
          <w:rFonts w:ascii="Times New Roman" w:hAnsi="Times New Roman" w:cs="Times New Roman"/>
          <w:b/>
          <w:i w:val="0"/>
          <w:color w:val="auto"/>
          <w:lang w:val="en-US"/>
        </w:rPr>
        <w:t xml:space="preserve"> function</w:t>
      </w:r>
      <w:r w:rsidRPr="002021AC">
        <w:rPr>
          <w:rFonts w:ascii="Times New Roman" w:hAnsi="Times New Roman" w:cs="Times New Roman"/>
          <w:b/>
          <w:i w:val="0"/>
          <w:color w:val="auto"/>
          <w:lang w:val="en-US"/>
        </w:rPr>
        <w:t xml:space="preserve"> (Analyti</w:t>
      </w:r>
      <w:r w:rsidR="00A66F9D">
        <w:rPr>
          <w:rFonts w:ascii="Times New Roman" w:hAnsi="Times New Roman" w:cs="Times New Roman"/>
          <w:b/>
          <w:i w:val="0"/>
          <w:color w:val="auto"/>
          <w:lang w:val="en-US"/>
        </w:rPr>
        <w:t>c</w:t>
      </w:r>
      <w:r w:rsidRPr="002021AC">
        <w:rPr>
          <w:rFonts w:ascii="Times New Roman" w:hAnsi="Times New Roman" w:cs="Times New Roman"/>
          <w:b/>
          <w:i w:val="0"/>
          <w:color w:val="auto"/>
          <w:lang w:val="en-US"/>
        </w:rPr>
        <w:t xml:space="preserve">al </w:t>
      </w:r>
      <w:r>
        <w:rPr>
          <w:rFonts w:ascii="Times New Roman" w:hAnsi="Times New Roman" w:cs="Times New Roman"/>
          <w:b/>
          <w:i w:val="0"/>
          <w:color w:val="auto"/>
          <w:lang w:val="en-US"/>
        </w:rPr>
        <w:t>approach).</w:t>
      </w:r>
      <w:r w:rsidRPr="002021AC">
        <w:rPr>
          <w:lang w:val="en-US"/>
        </w:rPr>
        <w:t xml:space="preserve"> </w:t>
      </w:r>
      <w:r w:rsidR="00BD0067" w:rsidRPr="00BD0067">
        <w:rPr>
          <w:rFonts w:ascii="Times New Roman" w:hAnsi="Times New Roman" w:cs="Times New Roman"/>
          <w:i w:val="0"/>
          <w:color w:val="auto"/>
          <w:lang w:val="en-US"/>
        </w:rPr>
        <w:t>The coldest area (blue) is the one that is furthest from the effect of the heaters, the hottest zone (red) is near the heaters.</w:t>
      </w:r>
    </w:p>
    <w:p w14:paraId="53423FA7" w14:textId="60D41672" w:rsidR="00A66F9D" w:rsidRPr="003F2F44" w:rsidRDefault="00B16E7A" w:rsidP="00A66F9D">
      <w:pPr>
        <w:pStyle w:val="Descripcin"/>
        <w:jc w:val="both"/>
        <w:rPr>
          <w:rFonts w:ascii="Times New Roman" w:hAnsi="Times New Roman" w:cs="Times New Roman"/>
          <w:i w:val="0"/>
          <w:color w:val="auto"/>
          <w:sz w:val="22"/>
          <w:szCs w:val="22"/>
          <w:lang w:val="en-US"/>
        </w:rPr>
      </w:pPr>
      <w:r w:rsidRPr="003F2F44">
        <w:rPr>
          <w:lang w:val="en-US"/>
        </w:rPr>
        <w:t xml:space="preserve"> </w:t>
      </w:r>
      <w:r w:rsidR="00DF0F12" w:rsidRPr="003F2F44">
        <w:rPr>
          <w:rFonts w:ascii="Times New Roman" w:hAnsi="Times New Roman" w:cs="Times New Roman"/>
          <w:i w:val="0"/>
          <w:color w:val="auto"/>
          <w:sz w:val="22"/>
          <w:szCs w:val="22"/>
          <w:lang w:val="en-US"/>
        </w:rPr>
        <w:t>Proposal function:</w:t>
      </w:r>
    </w:p>
    <w:p w14:paraId="10F8968C" w14:textId="014E1D7C" w:rsidR="00B375AF" w:rsidRPr="00A66F9D" w:rsidRDefault="00A66F9D" w:rsidP="00A66F9D">
      <w:pPr>
        <w:jc w:val="both"/>
        <w:rPr>
          <w:rFonts w:ascii="Times New Roman" w:hAnsi="Times New Roman" w:cs="Times New Roman"/>
          <w:lang w:val="en-US"/>
        </w:rPr>
      </w:pPr>
      <w:r w:rsidRPr="00A66F9D">
        <w:rPr>
          <w:rFonts w:ascii="Times New Roman" w:hAnsi="Times New Roman" w:cs="Times New Roman"/>
          <w:lang w:val="en-US"/>
        </w:rPr>
        <w:t>For the proposed function, the temperature distribution at the bottom of the plate (Fig.</w:t>
      </w:r>
      <w:r w:rsidR="001703BB">
        <w:rPr>
          <w:rFonts w:ascii="Times New Roman" w:hAnsi="Times New Roman" w:cs="Times New Roman"/>
          <w:lang w:val="en-US"/>
        </w:rPr>
        <w:t>5</w:t>
      </w:r>
      <w:r w:rsidRPr="00A66F9D">
        <w:rPr>
          <w:rFonts w:ascii="Times New Roman" w:hAnsi="Times New Roman" w:cs="Times New Roman"/>
          <w:lang w:val="en-US"/>
        </w:rPr>
        <w:t>) Is uniform at t = 0, and as time progresses, the temperature tends to concentrate near the heater zone, until it is completely homogenized. t = 2500 s.</w:t>
      </w:r>
    </w:p>
    <w:p w14:paraId="04A777B2" w14:textId="77777777" w:rsidR="0037400D" w:rsidRDefault="001802DB" w:rsidP="0037400D">
      <w:pPr>
        <w:keepNext/>
        <w:jc w:val="both"/>
      </w:pPr>
      <w:r>
        <w:rPr>
          <w:rFonts w:ascii="Times New Roman" w:hAnsi="Times New Roman" w:cs="Times New Roman"/>
          <w:noProof/>
          <w:lang w:eastAsia="es-MX"/>
        </w:rPr>
        <w:drawing>
          <wp:inline distT="0" distB="0" distL="0" distR="0" wp14:anchorId="51DA78DE" wp14:editId="4C724617">
            <wp:extent cx="2941320" cy="1938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bucion.png"/>
                    <pic:cNvPicPr/>
                  </pic:nvPicPr>
                  <pic:blipFill>
                    <a:blip r:embed="rId15"/>
                    <a:stretch>
                      <a:fillRect/>
                    </a:stretch>
                  </pic:blipFill>
                  <pic:spPr>
                    <a:xfrm>
                      <a:off x="0" y="0"/>
                      <a:ext cx="2941320" cy="1938020"/>
                    </a:xfrm>
                    <a:prstGeom prst="rect">
                      <a:avLst/>
                    </a:prstGeom>
                  </pic:spPr>
                </pic:pic>
              </a:graphicData>
            </a:graphic>
          </wp:inline>
        </w:drawing>
      </w:r>
    </w:p>
    <w:p w14:paraId="6FE53239" w14:textId="1C9A4CE0" w:rsidR="00A66F9D" w:rsidRPr="00A66F9D" w:rsidRDefault="00A66F9D" w:rsidP="002369FC">
      <w:pPr>
        <w:jc w:val="both"/>
        <w:rPr>
          <w:rFonts w:ascii="Times New Roman" w:hAnsi="Times New Roman" w:cs="Times New Roman"/>
          <w:sz w:val="18"/>
          <w:szCs w:val="18"/>
          <w:lang w:val="en-US"/>
        </w:rPr>
      </w:pPr>
      <w:r w:rsidRPr="00A66F9D">
        <w:rPr>
          <w:rFonts w:ascii="Times New Roman" w:hAnsi="Times New Roman" w:cs="Times New Roman"/>
          <w:b/>
          <w:sz w:val="18"/>
          <w:szCs w:val="18"/>
          <w:lang w:val="en-US"/>
        </w:rPr>
        <w:t>Fig.4 Temperature distribution</w:t>
      </w:r>
      <w:r>
        <w:rPr>
          <w:rFonts w:ascii="Times New Roman" w:hAnsi="Times New Roman" w:cs="Times New Roman"/>
          <w:b/>
          <w:sz w:val="18"/>
          <w:szCs w:val="18"/>
          <w:lang w:val="en-US"/>
        </w:rPr>
        <w:t xml:space="preserve"> at bottom of the plate</w:t>
      </w:r>
      <w:r w:rsidRPr="00A66F9D">
        <w:rPr>
          <w:rFonts w:ascii="Times New Roman" w:hAnsi="Times New Roman" w:cs="Times New Roman"/>
          <w:b/>
          <w:sz w:val="18"/>
          <w:szCs w:val="18"/>
          <w:lang w:val="en-US"/>
        </w:rPr>
        <w:t xml:space="preserve"> (</w:t>
      </w:r>
      <w:proofErr w:type="gramStart"/>
      <w:r w:rsidR="00EC6438">
        <w:rPr>
          <w:rFonts w:ascii="Times New Roman" w:hAnsi="Times New Roman" w:cs="Times New Roman"/>
          <w:b/>
          <w:sz w:val="18"/>
          <w:szCs w:val="18"/>
          <w:lang w:val="en-US"/>
        </w:rPr>
        <w:t xml:space="preserve">Proposal </w:t>
      </w:r>
      <w:r w:rsidRPr="00A66F9D">
        <w:rPr>
          <w:rFonts w:ascii="Times New Roman" w:hAnsi="Times New Roman" w:cs="Times New Roman"/>
          <w:b/>
          <w:sz w:val="18"/>
          <w:szCs w:val="18"/>
          <w:lang w:val="en-US"/>
        </w:rPr>
        <w:t xml:space="preserve"> </w:t>
      </w:r>
      <w:r w:rsidR="00EC6438">
        <w:rPr>
          <w:rFonts w:ascii="Times New Roman" w:hAnsi="Times New Roman" w:cs="Times New Roman"/>
          <w:b/>
          <w:sz w:val="18"/>
          <w:szCs w:val="18"/>
          <w:lang w:val="en-US"/>
        </w:rPr>
        <w:t>solution</w:t>
      </w:r>
      <w:proofErr w:type="gramEnd"/>
      <w:r w:rsidRPr="00A66F9D">
        <w:rPr>
          <w:rFonts w:ascii="Times New Roman" w:hAnsi="Times New Roman" w:cs="Times New Roman"/>
          <w:b/>
          <w:sz w:val="18"/>
          <w:szCs w:val="18"/>
          <w:lang w:val="en-US"/>
        </w:rPr>
        <w:t xml:space="preserve">). </w:t>
      </w:r>
      <w:bookmarkStart w:id="1" w:name="_Hlk511391271"/>
      <w:r w:rsidRPr="00A66F9D">
        <w:rPr>
          <w:rFonts w:ascii="Times New Roman" w:hAnsi="Times New Roman" w:cs="Times New Roman"/>
          <w:sz w:val="18"/>
          <w:szCs w:val="18"/>
          <w:lang w:val="en-US"/>
        </w:rPr>
        <w:t>T</w:t>
      </w:r>
      <w:r w:rsidR="00EC6438">
        <w:rPr>
          <w:rFonts w:ascii="Times New Roman" w:hAnsi="Times New Roman" w:cs="Times New Roman"/>
          <w:sz w:val="18"/>
          <w:szCs w:val="18"/>
          <w:lang w:val="en-US"/>
        </w:rPr>
        <w:t xml:space="preserve">emperature distribution @t=0, 500, 1000 and 2500. </w:t>
      </w:r>
    </w:p>
    <w:bookmarkEnd w:id="1"/>
    <w:p w14:paraId="789DFB1D" w14:textId="77777777" w:rsidR="00B674A3" w:rsidRPr="00B674A3" w:rsidRDefault="00B674A3" w:rsidP="00B674A3">
      <w:pPr>
        <w:jc w:val="both"/>
        <w:rPr>
          <w:rFonts w:ascii="Times New Roman" w:hAnsi="Times New Roman" w:cs="Times New Roman"/>
          <w:lang w:val="en-US"/>
        </w:rPr>
      </w:pPr>
    </w:p>
    <w:p w14:paraId="29EAA9AF" w14:textId="2CCDC4DC" w:rsidR="00E66865" w:rsidRDefault="00B674A3" w:rsidP="00B674A3">
      <w:pPr>
        <w:jc w:val="both"/>
        <w:rPr>
          <w:rFonts w:ascii="Times New Roman" w:hAnsi="Times New Roman" w:cs="Times New Roman"/>
          <w:lang w:val="en-US"/>
        </w:rPr>
      </w:pPr>
      <w:r w:rsidRPr="00B674A3">
        <w:rPr>
          <w:rFonts w:ascii="Times New Roman" w:hAnsi="Times New Roman" w:cs="Times New Roman"/>
          <w:lang w:val="en-US"/>
        </w:rPr>
        <w:t>In the upper part of the plate (Fig.</w:t>
      </w:r>
      <w:r w:rsidR="001703BB">
        <w:rPr>
          <w:rFonts w:ascii="Times New Roman" w:hAnsi="Times New Roman" w:cs="Times New Roman"/>
          <w:lang w:val="en-US"/>
        </w:rPr>
        <w:t>5</w:t>
      </w:r>
      <w:r w:rsidRPr="00B674A3">
        <w:rPr>
          <w:rFonts w:ascii="Times New Roman" w:hAnsi="Times New Roman" w:cs="Times New Roman"/>
          <w:lang w:val="en-US"/>
        </w:rPr>
        <w:t>), The temperature distribution behaves homogeneously from t = 500 s, this behavior is what is intended to have the plate in real</w:t>
      </w:r>
      <w:r>
        <w:rPr>
          <w:rFonts w:ascii="Times New Roman" w:hAnsi="Times New Roman" w:cs="Times New Roman"/>
          <w:lang w:val="en-US"/>
        </w:rPr>
        <w:t xml:space="preserve"> </w:t>
      </w:r>
      <w:r w:rsidRPr="00B674A3">
        <w:rPr>
          <w:rFonts w:ascii="Times New Roman" w:hAnsi="Times New Roman" w:cs="Times New Roman"/>
          <w:lang w:val="en-US"/>
        </w:rPr>
        <w:t>condition.</w:t>
      </w:r>
    </w:p>
    <w:p w14:paraId="1C1E0409" w14:textId="5283EB67" w:rsidR="00083274" w:rsidRPr="00AA7837" w:rsidRDefault="005F7425" w:rsidP="00B674A3">
      <w:pPr>
        <w:jc w:val="both"/>
        <w:rPr>
          <w:rFonts w:ascii="Times New Roman" w:hAnsi="Times New Roman" w:cs="Times New Roman"/>
          <w:lang w:val="en-US"/>
        </w:rPr>
      </w:pPr>
      <w:r>
        <w:rPr>
          <w:rFonts w:ascii="Times New Roman" w:hAnsi="Times New Roman" w:cs="Times New Roman"/>
          <w:noProof/>
          <w:lang w:eastAsia="es-MX"/>
        </w:rPr>
        <w:drawing>
          <wp:inline distT="0" distB="0" distL="0" distR="0" wp14:anchorId="7B21E539" wp14:editId="3B4CEA9F">
            <wp:extent cx="2941320" cy="1751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a.png"/>
                    <pic:cNvPicPr/>
                  </pic:nvPicPr>
                  <pic:blipFill>
                    <a:blip r:embed="rId16"/>
                    <a:stretch>
                      <a:fillRect/>
                    </a:stretch>
                  </pic:blipFill>
                  <pic:spPr>
                    <a:xfrm>
                      <a:off x="0" y="0"/>
                      <a:ext cx="2941320" cy="1751965"/>
                    </a:xfrm>
                    <a:prstGeom prst="rect">
                      <a:avLst/>
                    </a:prstGeom>
                  </pic:spPr>
                </pic:pic>
              </a:graphicData>
            </a:graphic>
          </wp:inline>
        </w:drawing>
      </w:r>
    </w:p>
    <w:p w14:paraId="78F3E138" w14:textId="4F61FF8F" w:rsidR="003D0D83" w:rsidRDefault="003D0D83" w:rsidP="002369FC">
      <w:pPr>
        <w:jc w:val="both"/>
        <w:rPr>
          <w:rFonts w:ascii="Times New Roman" w:hAnsi="Times New Roman" w:cs="Times New Roman"/>
          <w:sz w:val="20"/>
          <w:szCs w:val="20"/>
          <w:lang w:val="en-US"/>
        </w:rPr>
      </w:pPr>
      <w:r w:rsidRPr="003D0D83">
        <w:rPr>
          <w:rFonts w:ascii="Times New Roman" w:hAnsi="Times New Roman" w:cs="Times New Roman"/>
          <w:b/>
          <w:sz w:val="20"/>
          <w:szCs w:val="20"/>
          <w:lang w:val="en-US"/>
        </w:rPr>
        <w:t>Fig.</w:t>
      </w:r>
      <w:r w:rsidR="00D74B18">
        <w:rPr>
          <w:rFonts w:ascii="Times New Roman" w:hAnsi="Times New Roman" w:cs="Times New Roman"/>
          <w:b/>
          <w:sz w:val="20"/>
          <w:szCs w:val="20"/>
          <w:lang w:val="en-US"/>
        </w:rPr>
        <w:t>5</w:t>
      </w:r>
      <w:r w:rsidRPr="003D0D83">
        <w:rPr>
          <w:rFonts w:ascii="Times New Roman" w:hAnsi="Times New Roman" w:cs="Times New Roman"/>
          <w:b/>
          <w:sz w:val="20"/>
          <w:szCs w:val="20"/>
          <w:lang w:val="en-US"/>
        </w:rPr>
        <w:t xml:space="preserve"> Temperature distribution</w:t>
      </w:r>
      <w:r>
        <w:rPr>
          <w:rFonts w:ascii="Times New Roman" w:hAnsi="Times New Roman" w:cs="Times New Roman"/>
          <w:b/>
          <w:sz w:val="20"/>
          <w:szCs w:val="20"/>
          <w:lang w:val="en-US"/>
        </w:rPr>
        <w:t xml:space="preserve"> </w:t>
      </w:r>
      <w:proofErr w:type="gramStart"/>
      <w:r>
        <w:rPr>
          <w:rFonts w:ascii="Times New Roman" w:hAnsi="Times New Roman" w:cs="Times New Roman"/>
          <w:b/>
          <w:sz w:val="20"/>
          <w:szCs w:val="20"/>
          <w:lang w:val="en-US"/>
        </w:rPr>
        <w:t xml:space="preserve">at </w:t>
      </w:r>
      <w:r w:rsidRPr="003D0D83">
        <w:rPr>
          <w:rFonts w:ascii="Times New Roman" w:hAnsi="Times New Roman" w:cs="Times New Roman"/>
          <w:b/>
          <w:sz w:val="20"/>
          <w:szCs w:val="20"/>
          <w:lang w:val="en-US"/>
        </w:rPr>
        <w:t xml:space="preserve"> </w:t>
      </w:r>
      <w:r>
        <w:rPr>
          <w:rFonts w:ascii="Times New Roman" w:hAnsi="Times New Roman" w:cs="Times New Roman"/>
          <w:b/>
          <w:sz w:val="20"/>
          <w:szCs w:val="20"/>
          <w:lang w:val="en-US"/>
        </w:rPr>
        <w:t>top</w:t>
      </w:r>
      <w:proofErr w:type="gramEnd"/>
      <w:r>
        <w:rPr>
          <w:rFonts w:ascii="Times New Roman" w:hAnsi="Times New Roman" w:cs="Times New Roman"/>
          <w:b/>
          <w:sz w:val="20"/>
          <w:szCs w:val="20"/>
          <w:lang w:val="en-US"/>
        </w:rPr>
        <w:t xml:space="preserve"> plate</w:t>
      </w:r>
      <w:r w:rsidRPr="003D0D83">
        <w:rPr>
          <w:rFonts w:ascii="Times New Roman" w:hAnsi="Times New Roman" w:cs="Times New Roman"/>
          <w:b/>
          <w:sz w:val="20"/>
          <w:szCs w:val="20"/>
          <w:lang w:val="en-US"/>
        </w:rPr>
        <w:t xml:space="preserve"> (</w:t>
      </w:r>
      <w:r>
        <w:rPr>
          <w:rFonts w:ascii="Times New Roman" w:hAnsi="Times New Roman" w:cs="Times New Roman"/>
          <w:b/>
          <w:sz w:val="20"/>
          <w:szCs w:val="20"/>
          <w:lang w:val="en-US"/>
        </w:rPr>
        <w:t>Proposal function</w:t>
      </w:r>
      <w:r w:rsidRPr="003D0D83">
        <w:rPr>
          <w:rFonts w:ascii="Times New Roman" w:hAnsi="Times New Roman" w:cs="Times New Roman"/>
          <w:b/>
          <w:sz w:val="20"/>
          <w:szCs w:val="20"/>
          <w:lang w:val="en-US"/>
        </w:rPr>
        <w:t>).</w:t>
      </w:r>
      <w:r w:rsidRPr="003D0D83">
        <w:rPr>
          <w:rFonts w:ascii="Times New Roman" w:hAnsi="Times New Roman" w:cs="Times New Roman"/>
          <w:sz w:val="20"/>
          <w:szCs w:val="20"/>
          <w:lang w:val="en-US"/>
        </w:rPr>
        <w:t xml:space="preserve"> Temperature distribution @t=0, 500, 1000 and 2500.</w:t>
      </w:r>
    </w:p>
    <w:p w14:paraId="501E3087" w14:textId="777204C5" w:rsidR="00D74B18" w:rsidRPr="00D74B18" w:rsidRDefault="00B674A3" w:rsidP="00D74B18">
      <w:pPr>
        <w:jc w:val="both"/>
        <w:rPr>
          <w:rFonts w:ascii="Times New Roman" w:hAnsi="Times New Roman" w:cs="Times New Roman"/>
          <w:lang w:val="en-US"/>
        </w:rPr>
      </w:pPr>
      <w:r w:rsidRPr="00E66865">
        <w:rPr>
          <w:rFonts w:ascii="Times New Roman" w:hAnsi="Times New Roman" w:cs="Times New Roman"/>
          <w:lang w:val="en-US"/>
        </w:rPr>
        <w:t>CAE Software:</w:t>
      </w:r>
    </w:p>
    <w:p w14:paraId="4720E9AB" w14:textId="174E1763" w:rsidR="00D74B18" w:rsidRPr="00D74B18" w:rsidRDefault="00D74B18" w:rsidP="00D74B18">
      <w:pPr>
        <w:jc w:val="both"/>
        <w:rPr>
          <w:rFonts w:ascii="Times New Roman" w:hAnsi="Times New Roman" w:cs="Times New Roman"/>
          <w:lang w:val="en-US"/>
        </w:rPr>
      </w:pPr>
      <w:r>
        <w:rPr>
          <w:rFonts w:ascii="Times New Roman" w:hAnsi="Times New Roman" w:cs="Times New Roman"/>
          <w:lang w:val="en-US"/>
        </w:rPr>
        <w:t>S</w:t>
      </w:r>
      <w:r w:rsidRPr="00D74B18">
        <w:rPr>
          <w:rFonts w:ascii="Times New Roman" w:hAnsi="Times New Roman" w:cs="Times New Roman"/>
          <w:lang w:val="en-US"/>
        </w:rPr>
        <w:t>imulation with NX software</w:t>
      </w:r>
      <w:r w:rsidR="001703BB">
        <w:rPr>
          <w:rFonts w:ascii="Times New Roman" w:hAnsi="Times New Roman" w:cs="Times New Roman"/>
          <w:lang w:val="en-US"/>
        </w:rPr>
        <w:t xml:space="preserve"> (Fig.6)</w:t>
      </w:r>
      <w:r w:rsidRPr="00D74B18">
        <w:rPr>
          <w:rFonts w:ascii="Times New Roman" w:hAnsi="Times New Roman" w:cs="Times New Roman"/>
          <w:lang w:val="en-US"/>
        </w:rPr>
        <w:t>, 11234891 nodes of 0.1 mm spacing were evaluated along the plate with a processing time of 48.3 min. The Fluent solver was used with CFD controlled meshing, and a temperature on the top plate of 98 º C was obtained near the area of ​​greatest effect of the heater and 35.2 º C in the farthest</w:t>
      </w:r>
      <w:r w:rsidR="007E4F5B">
        <w:rPr>
          <w:rFonts w:ascii="Times New Roman" w:hAnsi="Times New Roman" w:cs="Times New Roman"/>
          <w:lang w:val="en-US"/>
        </w:rPr>
        <w:t xml:space="preserve"> area</w:t>
      </w:r>
      <w:r w:rsidRPr="00D74B18">
        <w:rPr>
          <w:rFonts w:ascii="Times New Roman" w:hAnsi="Times New Roman" w:cs="Times New Roman"/>
          <w:lang w:val="en-US"/>
        </w:rPr>
        <w:t xml:space="preserve"> from the plate.</w:t>
      </w:r>
    </w:p>
    <w:p w14:paraId="2872F19A" w14:textId="54B111FF" w:rsidR="00B674A3" w:rsidRPr="003D0D83" w:rsidRDefault="00E66865" w:rsidP="00D74B18">
      <w:pPr>
        <w:jc w:val="both"/>
        <w:rPr>
          <w:rFonts w:ascii="Times New Roman" w:hAnsi="Times New Roman" w:cs="Times New Roman"/>
          <w:sz w:val="20"/>
          <w:szCs w:val="20"/>
          <w:lang w:val="en-US"/>
        </w:rPr>
      </w:pPr>
      <w:r>
        <w:rPr>
          <w:rFonts w:ascii="Times New Roman" w:hAnsi="Times New Roman" w:cs="Times New Roman"/>
          <w:noProof/>
          <w:sz w:val="20"/>
          <w:szCs w:val="20"/>
          <w:lang w:eastAsia="es-MX"/>
        </w:rPr>
        <w:drawing>
          <wp:inline distT="0" distB="0" distL="0" distR="0" wp14:anchorId="7EB9ADC7" wp14:editId="7596EE15">
            <wp:extent cx="2941320" cy="1574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x.PNG"/>
                    <pic:cNvPicPr/>
                  </pic:nvPicPr>
                  <pic:blipFill>
                    <a:blip r:embed="rId17"/>
                    <a:stretch>
                      <a:fillRect/>
                    </a:stretch>
                  </pic:blipFill>
                  <pic:spPr>
                    <a:xfrm>
                      <a:off x="0" y="0"/>
                      <a:ext cx="2941320" cy="1574800"/>
                    </a:xfrm>
                    <a:prstGeom prst="rect">
                      <a:avLst/>
                    </a:prstGeom>
                  </pic:spPr>
                </pic:pic>
              </a:graphicData>
            </a:graphic>
          </wp:inline>
        </w:drawing>
      </w:r>
    </w:p>
    <w:p w14:paraId="1A1F9F7F" w14:textId="5D1986B1" w:rsidR="00D74B18" w:rsidRPr="00A66F9D" w:rsidRDefault="00D74B18" w:rsidP="00D74B18">
      <w:pPr>
        <w:jc w:val="both"/>
        <w:rPr>
          <w:rFonts w:ascii="Times New Roman" w:hAnsi="Times New Roman" w:cs="Times New Roman"/>
          <w:sz w:val="18"/>
          <w:szCs w:val="18"/>
          <w:lang w:val="en-US"/>
        </w:rPr>
      </w:pPr>
      <w:r w:rsidRPr="00A66F9D">
        <w:rPr>
          <w:rFonts w:ascii="Times New Roman" w:hAnsi="Times New Roman" w:cs="Times New Roman"/>
          <w:b/>
          <w:sz w:val="18"/>
          <w:szCs w:val="18"/>
          <w:lang w:val="en-US"/>
        </w:rPr>
        <w:t>Fig.</w:t>
      </w:r>
      <w:r>
        <w:rPr>
          <w:rFonts w:ascii="Times New Roman" w:hAnsi="Times New Roman" w:cs="Times New Roman"/>
          <w:b/>
          <w:sz w:val="18"/>
          <w:szCs w:val="18"/>
          <w:lang w:val="en-US"/>
        </w:rPr>
        <w:t>6</w:t>
      </w:r>
      <w:r w:rsidRPr="00A66F9D">
        <w:rPr>
          <w:rFonts w:ascii="Times New Roman" w:hAnsi="Times New Roman" w:cs="Times New Roman"/>
          <w:b/>
          <w:sz w:val="18"/>
          <w:szCs w:val="18"/>
          <w:lang w:val="en-US"/>
        </w:rPr>
        <w:t xml:space="preserve"> Temperature </w:t>
      </w:r>
      <w:r w:rsidR="00BF597C">
        <w:rPr>
          <w:rFonts w:ascii="Times New Roman" w:hAnsi="Times New Roman" w:cs="Times New Roman"/>
          <w:b/>
          <w:sz w:val="18"/>
          <w:szCs w:val="18"/>
          <w:lang w:val="en-US"/>
        </w:rPr>
        <w:t xml:space="preserve">nodal </w:t>
      </w:r>
      <w:r w:rsidRPr="00A66F9D">
        <w:rPr>
          <w:rFonts w:ascii="Times New Roman" w:hAnsi="Times New Roman" w:cs="Times New Roman"/>
          <w:b/>
          <w:sz w:val="18"/>
          <w:szCs w:val="18"/>
          <w:lang w:val="en-US"/>
        </w:rPr>
        <w:t>distribution (</w:t>
      </w:r>
      <w:r>
        <w:rPr>
          <w:rFonts w:ascii="Times New Roman" w:hAnsi="Times New Roman" w:cs="Times New Roman"/>
          <w:b/>
          <w:sz w:val="18"/>
          <w:szCs w:val="18"/>
          <w:lang w:val="en-US"/>
        </w:rPr>
        <w:t xml:space="preserve">NX </w:t>
      </w:r>
      <w:r w:rsidR="00BF597C">
        <w:rPr>
          <w:rFonts w:ascii="Times New Roman" w:hAnsi="Times New Roman" w:cs="Times New Roman"/>
          <w:b/>
          <w:sz w:val="18"/>
          <w:szCs w:val="18"/>
          <w:lang w:val="en-US"/>
        </w:rPr>
        <w:t>Software</w:t>
      </w:r>
      <w:r w:rsidRPr="00A66F9D">
        <w:rPr>
          <w:rFonts w:ascii="Times New Roman" w:hAnsi="Times New Roman" w:cs="Times New Roman"/>
          <w:b/>
          <w:sz w:val="18"/>
          <w:szCs w:val="18"/>
          <w:lang w:val="en-US"/>
        </w:rPr>
        <w:t xml:space="preserve">). </w:t>
      </w:r>
      <w:r w:rsidRPr="00A66F9D">
        <w:rPr>
          <w:rFonts w:ascii="Times New Roman" w:hAnsi="Times New Roman" w:cs="Times New Roman"/>
          <w:sz w:val="18"/>
          <w:szCs w:val="18"/>
          <w:lang w:val="en-US"/>
        </w:rPr>
        <w:t>T</w:t>
      </w:r>
      <w:r>
        <w:rPr>
          <w:rFonts w:ascii="Times New Roman" w:hAnsi="Times New Roman" w:cs="Times New Roman"/>
          <w:sz w:val="18"/>
          <w:szCs w:val="18"/>
          <w:lang w:val="en-US"/>
        </w:rPr>
        <w:t>emperature distribution @t=2500.</w:t>
      </w:r>
      <w:r w:rsidR="00BF597C">
        <w:rPr>
          <w:rFonts w:ascii="Times New Roman" w:hAnsi="Times New Roman" w:cs="Times New Roman"/>
          <w:sz w:val="18"/>
          <w:szCs w:val="18"/>
          <w:lang w:val="en-US"/>
        </w:rPr>
        <w:t xml:space="preserve"> Using fluent solver and </w:t>
      </w:r>
      <w:proofErr w:type="spellStart"/>
      <w:r w:rsidR="00BF597C">
        <w:rPr>
          <w:rFonts w:ascii="Times New Roman" w:hAnsi="Times New Roman" w:cs="Times New Roman"/>
          <w:sz w:val="18"/>
          <w:szCs w:val="18"/>
          <w:lang w:val="en-US"/>
        </w:rPr>
        <w:t>cfd</w:t>
      </w:r>
      <w:proofErr w:type="spellEnd"/>
      <w:r w:rsidR="00BF597C">
        <w:rPr>
          <w:rFonts w:ascii="Times New Roman" w:hAnsi="Times New Roman" w:cs="Times New Roman"/>
          <w:sz w:val="18"/>
          <w:szCs w:val="18"/>
          <w:lang w:val="en-US"/>
        </w:rPr>
        <w:t xml:space="preserve"> meshing.</w:t>
      </w:r>
      <w:r>
        <w:rPr>
          <w:rFonts w:ascii="Times New Roman" w:hAnsi="Times New Roman" w:cs="Times New Roman"/>
          <w:sz w:val="18"/>
          <w:szCs w:val="18"/>
          <w:lang w:val="en-US"/>
        </w:rPr>
        <w:t xml:space="preserve"> </w:t>
      </w:r>
    </w:p>
    <w:p w14:paraId="3DD2F1D2" w14:textId="77777777" w:rsidR="00D74B18" w:rsidRDefault="00D74B18" w:rsidP="00C10B36">
      <w:pPr>
        <w:jc w:val="both"/>
        <w:rPr>
          <w:rFonts w:ascii="Times New Roman" w:hAnsi="Times New Roman" w:cs="Times New Roman"/>
          <w:i/>
          <w:lang w:val="en-US"/>
        </w:rPr>
      </w:pPr>
    </w:p>
    <w:p w14:paraId="3E5E4CCF" w14:textId="77777777" w:rsidR="00BF597C" w:rsidRPr="003F2F44" w:rsidRDefault="00BF597C" w:rsidP="00C10B36">
      <w:pPr>
        <w:jc w:val="both"/>
        <w:rPr>
          <w:rFonts w:ascii="Times New Roman" w:hAnsi="Times New Roman" w:cs="Times New Roman"/>
          <w:b/>
          <w:sz w:val="20"/>
          <w:szCs w:val="20"/>
          <w:lang w:val="en-US"/>
        </w:rPr>
      </w:pPr>
    </w:p>
    <w:p w14:paraId="441C0463" w14:textId="77777777" w:rsidR="00BF597C" w:rsidRPr="003F2F44" w:rsidRDefault="00BF597C" w:rsidP="00C10B36">
      <w:pPr>
        <w:jc w:val="both"/>
        <w:rPr>
          <w:rFonts w:ascii="Times New Roman" w:hAnsi="Times New Roman" w:cs="Times New Roman"/>
          <w:b/>
          <w:sz w:val="20"/>
          <w:szCs w:val="20"/>
          <w:lang w:val="en-US"/>
        </w:rPr>
      </w:pPr>
    </w:p>
    <w:p w14:paraId="482F4FE9" w14:textId="6D060935" w:rsidR="004629BA" w:rsidRDefault="007F2AA5" w:rsidP="00C10B36">
      <w:pPr>
        <w:jc w:val="both"/>
        <w:rPr>
          <w:rFonts w:ascii="Times New Roman" w:hAnsi="Times New Roman" w:cs="Times New Roman"/>
          <w:lang w:val="en-US"/>
        </w:rPr>
      </w:pPr>
      <w:r>
        <w:rPr>
          <w:rFonts w:cstheme="minorHAnsi"/>
          <w:bCs/>
          <w:noProof/>
          <w:lang w:eastAsia="es-MX"/>
        </w:rPr>
        <w:drawing>
          <wp:anchor distT="0" distB="0" distL="114300" distR="114300" simplePos="0" relativeHeight="251660800" behindDoc="0" locked="0" layoutInCell="1" allowOverlap="1" wp14:anchorId="081C34A7" wp14:editId="0DDD1960">
            <wp:simplePos x="0" y="0"/>
            <wp:positionH relativeFrom="margin">
              <wp:align>left</wp:align>
            </wp:positionH>
            <wp:positionV relativeFrom="paragraph">
              <wp:posOffset>1100455</wp:posOffset>
            </wp:positionV>
            <wp:extent cx="2867025" cy="1705610"/>
            <wp:effectExtent l="0" t="0" r="9525"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3.png"/>
                    <pic:cNvPicPr/>
                  </pic:nvPicPr>
                  <pic:blipFill>
                    <a:blip r:embed="rId18"/>
                    <a:stretch>
                      <a:fillRect/>
                    </a:stretch>
                  </pic:blipFill>
                  <pic:spPr>
                    <a:xfrm>
                      <a:off x="0" y="0"/>
                      <a:ext cx="2867025" cy="1705610"/>
                    </a:xfrm>
                    <a:prstGeom prst="rect">
                      <a:avLst/>
                    </a:prstGeom>
                  </pic:spPr>
                </pic:pic>
              </a:graphicData>
            </a:graphic>
            <wp14:sizeRelH relativeFrom="page">
              <wp14:pctWidth>0</wp14:pctWidth>
            </wp14:sizeRelH>
            <wp14:sizeRelV relativeFrom="page">
              <wp14:pctHeight>0</wp14:pctHeight>
            </wp14:sizeRelV>
          </wp:anchor>
        </w:drawing>
      </w:r>
      <w:r w:rsidRPr="007F2AA5">
        <w:rPr>
          <w:rFonts w:ascii="Times New Roman" w:hAnsi="Times New Roman" w:cs="Times New Roman"/>
          <w:lang w:val="en-US"/>
        </w:rPr>
        <w:t xml:space="preserve">With the </w:t>
      </w:r>
      <w:proofErr w:type="spellStart"/>
      <w:r>
        <w:rPr>
          <w:rFonts w:ascii="Times New Roman" w:hAnsi="Times New Roman" w:cs="Times New Roman"/>
          <w:lang w:val="en-US"/>
        </w:rPr>
        <w:t>C</w:t>
      </w:r>
      <w:r w:rsidRPr="007F2AA5">
        <w:rPr>
          <w:rFonts w:ascii="Times New Roman" w:hAnsi="Times New Roman" w:cs="Times New Roman"/>
          <w:lang w:val="en-US"/>
        </w:rPr>
        <w:t>omsol</w:t>
      </w:r>
      <w:proofErr w:type="spellEnd"/>
      <w:r w:rsidRPr="007F2AA5">
        <w:rPr>
          <w:rFonts w:ascii="Times New Roman" w:hAnsi="Times New Roman" w:cs="Times New Roman"/>
          <w:lang w:val="en-US"/>
        </w:rPr>
        <w:t xml:space="preserve"> software</w:t>
      </w:r>
      <w:r w:rsidR="000E05C1">
        <w:rPr>
          <w:rFonts w:ascii="Times New Roman" w:hAnsi="Times New Roman" w:cs="Times New Roman"/>
          <w:lang w:val="en-US"/>
        </w:rPr>
        <w:t xml:space="preserve"> (145298 nodes, 63.2 min)</w:t>
      </w:r>
      <w:r w:rsidRPr="007F2AA5">
        <w:rPr>
          <w:rFonts w:ascii="Times New Roman" w:hAnsi="Times New Roman" w:cs="Times New Roman"/>
          <w:lang w:val="en-US"/>
        </w:rPr>
        <w:t xml:space="preserve"> (Fig.</w:t>
      </w:r>
      <w:r w:rsidR="001703BB">
        <w:rPr>
          <w:rFonts w:ascii="Times New Roman" w:hAnsi="Times New Roman" w:cs="Times New Roman"/>
          <w:lang w:val="en-US"/>
        </w:rPr>
        <w:t>7</w:t>
      </w:r>
      <w:r w:rsidRPr="007F2AA5">
        <w:rPr>
          <w:rFonts w:ascii="Times New Roman" w:hAnsi="Times New Roman" w:cs="Times New Roman"/>
          <w:lang w:val="en-US"/>
        </w:rPr>
        <w:t>), The temperature distribution is similar to that shown with the NX software. The highest temperature shown by the software is 100.35 ° C and the lowest is the least affected area and has a temperature of 43 ° C.</w:t>
      </w:r>
      <w:r w:rsidR="004629BA" w:rsidRPr="007F2AA5">
        <w:rPr>
          <w:rFonts w:ascii="Times New Roman" w:hAnsi="Times New Roman" w:cs="Times New Roman"/>
          <w:lang w:val="en-US"/>
        </w:rPr>
        <w:t xml:space="preserve"> </w:t>
      </w:r>
    </w:p>
    <w:p w14:paraId="653A957C" w14:textId="77777777" w:rsidR="007F2AA5" w:rsidRDefault="007F2AA5" w:rsidP="007F2AA5">
      <w:pPr>
        <w:jc w:val="both"/>
        <w:rPr>
          <w:rFonts w:ascii="Times New Roman" w:hAnsi="Times New Roman" w:cs="Times New Roman"/>
          <w:b/>
          <w:sz w:val="18"/>
          <w:szCs w:val="18"/>
          <w:lang w:val="en-US"/>
        </w:rPr>
      </w:pPr>
    </w:p>
    <w:p w14:paraId="25B34594" w14:textId="3E3E7902" w:rsidR="007F2AA5" w:rsidRDefault="007F2AA5" w:rsidP="007F2AA5">
      <w:pPr>
        <w:jc w:val="both"/>
        <w:rPr>
          <w:rFonts w:ascii="Times New Roman" w:hAnsi="Times New Roman" w:cs="Times New Roman"/>
          <w:sz w:val="18"/>
          <w:szCs w:val="18"/>
          <w:lang w:val="en-US"/>
        </w:rPr>
      </w:pPr>
      <w:r w:rsidRPr="00A66F9D">
        <w:rPr>
          <w:rFonts w:ascii="Times New Roman" w:hAnsi="Times New Roman" w:cs="Times New Roman"/>
          <w:b/>
          <w:sz w:val="18"/>
          <w:szCs w:val="18"/>
          <w:lang w:val="en-US"/>
        </w:rPr>
        <w:t>Fig.</w:t>
      </w:r>
      <w:r>
        <w:rPr>
          <w:rFonts w:ascii="Times New Roman" w:hAnsi="Times New Roman" w:cs="Times New Roman"/>
          <w:b/>
          <w:sz w:val="18"/>
          <w:szCs w:val="18"/>
          <w:lang w:val="en-US"/>
        </w:rPr>
        <w:t>7</w:t>
      </w:r>
      <w:r w:rsidRPr="00A66F9D">
        <w:rPr>
          <w:rFonts w:ascii="Times New Roman" w:hAnsi="Times New Roman" w:cs="Times New Roman"/>
          <w:b/>
          <w:sz w:val="18"/>
          <w:szCs w:val="18"/>
          <w:lang w:val="en-US"/>
        </w:rPr>
        <w:t xml:space="preserve"> Temperature </w:t>
      </w:r>
      <w:r>
        <w:rPr>
          <w:rFonts w:ascii="Times New Roman" w:hAnsi="Times New Roman" w:cs="Times New Roman"/>
          <w:b/>
          <w:sz w:val="18"/>
          <w:szCs w:val="18"/>
          <w:lang w:val="en-US"/>
        </w:rPr>
        <w:t xml:space="preserve">nodal </w:t>
      </w:r>
      <w:r w:rsidRPr="00A66F9D">
        <w:rPr>
          <w:rFonts w:ascii="Times New Roman" w:hAnsi="Times New Roman" w:cs="Times New Roman"/>
          <w:b/>
          <w:sz w:val="18"/>
          <w:szCs w:val="18"/>
          <w:lang w:val="en-US"/>
        </w:rPr>
        <w:t>distribution (</w:t>
      </w:r>
      <w:proofErr w:type="spellStart"/>
      <w:r>
        <w:rPr>
          <w:rFonts w:ascii="Times New Roman" w:hAnsi="Times New Roman" w:cs="Times New Roman"/>
          <w:b/>
          <w:sz w:val="18"/>
          <w:szCs w:val="18"/>
          <w:lang w:val="en-US"/>
        </w:rPr>
        <w:t>Comsol</w:t>
      </w:r>
      <w:proofErr w:type="spellEnd"/>
      <w:r>
        <w:rPr>
          <w:rFonts w:ascii="Times New Roman" w:hAnsi="Times New Roman" w:cs="Times New Roman"/>
          <w:b/>
          <w:sz w:val="18"/>
          <w:szCs w:val="18"/>
          <w:lang w:val="en-US"/>
        </w:rPr>
        <w:t xml:space="preserve"> Software</w:t>
      </w:r>
      <w:r w:rsidRPr="00A66F9D">
        <w:rPr>
          <w:rFonts w:ascii="Times New Roman" w:hAnsi="Times New Roman" w:cs="Times New Roman"/>
          <w:b/>
          <w:sz w:val="18"/>
          <w:szCs w:val="18"/>
          <w:lang w:val="en-US"/>
        </w:rPr>
        <w:t xml:space="preserve">). </w:t>
      </w:r>
      <w:r w:rsidRPr="00A66F9D">
        <w:rPr>
          <w:rFonts w:ascii="Times New Roman" w:hAnsi="Times New Roman" w:cs="Times New Roman"/>
          <w:sz w:val="18"/>
          <w:szCs w:val="18"/>
          <w:lang w:val="en-US"/>
        </w:rPr>
        <w:t>T</w:t>
      </w:r>
      <w:r>
        <w:rPr>
          <w:rFonts w:ascii="Times New Roman" w:hAnsi="Times New Roman" w:cs="Times New Roman"/>
          <w:sz w:val="18"/>
          <w:szCs w:val="18"/>
          <w:lang w:val="en-US"/>
        </w:rPr>
        <w:t xml:space="preserve">emperature distribution @t=2500. Using fluent solver and </w:t>
      </w:r>
      <w:proofErr w:type="spellStart"/>
      <w:r>
        <w:rPr>
          <w:rFonts w:ascii="Times New Roman" w:hAnsi="Times New Roman" w:cs="Times New Roman"/>
          <w:sz w:val="18"/>
          <w:szCs w:val="18"/>
          <w:lang w:val="en-US"/>
        </w:rPr>
        <w:t>cfd</w:t>
      </w:r>
      <w:proofErr w:type="spellEnd"/>
      <w:r>
        <w:rPr>
          <w:rFonts w:ascii="Times New Roman" w:hAnsi="Times New Roman" w:cs="Times New Roman"/>
          <w:sz w:val="18"/>
          <w:szCs w:val="18"/>
          <w:lang w:val="en-US"/>
        </w:rPr>
        <w:t xml:space="preserve"> meshing. </w:t>
      </w:r>
    </w:p>
    <w:p w14:paraId="7DB50CCD" w14:textId="49B29E0F" w:rsidR="008E777C" w:rsidRPr="00AF3178" w:rsidRDefault="00AF3178" w:rsidP="007F2AA5">
      <w:pPr>
        <w:jc w:val="both"/>
        <w:rPr>
          <w:rFonts w:ascii="Times New Roman" w:hAnsi="Times New Roman" w:cs="Times New Roman"/>
          <w:lang w:val="en-US"/>
        </w:rPr>
      </w:pPr>
      <w:r w:rsidRPr="00AF3178">
        <w:rPr>
          <w:rFonts w:ascii="Times New Roman" w:hAnsi="Times New Roman" w:cs="Times New Roman"/>
          <w:lang w:val="en-US"/>
        </w:rPr>
        <w:t>Correlation:</w:t>
      </w:r>
    </w:p>
    <w:p w14:paraId="721A86F3" w14:textId="14A983B9" w:rsidR="001C6E07" w:rsidRDefault="001C6E07" w:rsidP="008E777C">
      <w:pPr>
        <w:keepNext/>
        <w:jc w:val="both"/>
        <w:rPr>
          <w:lang w:val="en-US"/>
        </w:rPr>
      </w:pPr>
      <w:r w:rsidRPr="001C6E07">
        <w:rPr>
          <w:rFonts w:ascii="Times New Roman" w:hAnsi="Times New Roman" w:cs="Times New Roman"/>
          <w:lang w:val="en-US"/>
        </w:rPr>
        <w:t>The hottest point in the plate was evaluated (Fig,</w:t>
      </w:r>
      <w:r w:rsidR="001703BB">
        <w:rPr>
          <w:rFonts w:ascii="Times New Roman" w:hAnsi="Times New Roman" w:cs="Times New Roman"/>
          <w:lang w:val="en-US"/>
        </w:rPr>
        <w:t>1</w:t>
      </w:r>
      <w:r w:rsidRPr="001C6E07">
        <w:rPr>
          <w:rFonts w:ascii="Times New Roman" w:hAnsi="Times New Roman" w:cs="Times New Roman"/>
          <w:lang w:val="en-US"/>
        </w:rPr>
        <w:t>) to verify the similarity between the applied methods, the evaluated relation is against the real conditions</w:t>
      </w:r>
      <w:r w:rsidR="001703BB">
        <w:rPr>
          <w:rFonts w:ascii="Times New Roman" w:hAnsi="Times New Roman" w:cs="Times New Roman"/>
          <w:lang w:val="en-US"/>
        </w:rPr>
        <w:t xml:space="preserve"> (Table. 1)</w:t>
      </w:r>
      <w:r w:rsidRPr="001C6E07">
        <w:rPr>
          <w:lang w:val="en-US"/>
        </w:rPr>
        <w:t>.</w:t>
      </w:r>
    </w:p>
    <w:p w14:paraId="6E1F2C94" w14:textId="712D4E1C" w:rsidR="008E777C" w:rsidRPr="001C6E07" w:rsidRDefault="009D10E8" w:rsidP="008E777C">
      <w:pPr>
        <w:keepNext/>
        <w:jc w:val="both"/>
        <w:rPr>
          <w:lang w:val="en-US"/>
        </w:rPr>
      </w:pPr>
      <w:r>
        <w:rPr>
          <w:rFonts w:ascii="Times New Roman" w:hAnsi="Times New Roman" w:cs="Times New Roman"/>
          <w:noProof/>
          <w:lang w:eastAsia="es-MX"/>
        </w:rPr>
        <w:drawing>
          <wp:inline distT="0" distB="0" distL="0" distR="0" wp14:anchorId="7308BC2B" wp14:editId="14BB66B7">
            <wp:extent cx="2941320" cy="22059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asart.png"/>
                    <pic:cNvPicPr/>
                  </pic:nvPicPr>
                  <pic:blipFill>
                    <a:blip r:embed="rId19"/>
                    <a:stretch>
                      <a:fillRect/>
                    </a:stretch>
                  </pic:blipFill>
                  <pic:spPr>
                    <a:xfrm>
                      <a:off x="0" y="0"/>
                      <a:ext cx="2941320" cy="2205990"/>
                    </a:xfrm>
                    <a:prstGeom prst="rect">
                      <a:avLst/>
                    </a:prstGeom>
                  </pic:spPr>
                </pic:pic>
              </a:graphicData>
            </a:graphic>
          </wp:inline>
        </w:drawing>
      </w:r>
    </w:p>
    <w:p w14:paraId="4A11F4BD" w14:textId="6AEEF95F" w:rsidR="008E777C" w:rsidRDefault="008E777C" w:rsidP="008E777C">
      <w:pPr>
        <w:jc w:val="both"/>
        <w:rPr>
          <w:rFonts w:ascii="Times New Roman" w:hAnsi="Times New Roman" w:cs="Times New Roman"/>
          <w:sz w:val="18"/>
          <w:szCs w:val="18"/>
          <w:lang w:val="en-US"/>
        </w:rPr>
      </w:pPr>
      <w:r w:rsidRPr="00A66F9D">
        <w:rPr>
          <w:rFonts w:ascii="Times New Roman" w:hAnsi="Times New Roman" w:cs="Times New Roman"/>
          <w:b/>
          <w:sz w:val="18"/>
          <w:szCs w:val="18"/>
          <w:lang w:val="en-US"/>
        </w:rPr>
        <w:t>Fig.</w:t>
      </w:r>
      <w:r>
        <w:rPr>
          <w:rFonts w:ascii="Times New Roman" w:hAnsi="Times New Roman" w:cs="Times New Roman"/>
          <w:b/>
          <w:sz w:val="18"/>
          <w:szCs w:val="18"/>
          <w:lang w:val="en-US"/>
        </w:rPr>
        <w:t>8</w:t>
      </w:r>
      <w:r w:rsidRPr="00A66F9D">
        <w:rPr>
          <w:rFonts w:ascii="Times New Roman" w:hAnsi="Times New Roman" w:cs="Times New Roman"/>
          <w:b/>
          <w:sz w:val="18"/>
          <w:szCs w:val="18"/>
          <w:lang w:val="en-US"/>
        </w:rPr>
        <w:t xml:space="preserve"> T</w:t>
      </w:r>
      <w:r>
        <w:rPr>
          <w:rFonts w:ascii="Times New Roman" w:hAnsi="Times New Roman" w:cs="Times New Roman"/>
          <w:b/>
          <w:sz w:val="18"/>
          <w:szCs w:val="18"/>
          <w:lang w:val="en-US"/>
        </w:rPr>
        <w:t>(t) graphic function comparation</w:t>
      </w:r>
      <w:r w:rsidRPr="00A66F9D">
        <w:rPr>
          <w:rFonts w:ascii="Times New Roman" w:hAnsi="Times New Roman" w:cs="Times New Roman"/>
          <w:b/>
          <w:sz w:val="18"/>
          <w:szCs w:val="18"/>
          <w:lang w:val="en-US"/>
        </w:rPr>
        <w:t xml:space="preserve">. </w:t>
      </w:r>
      <w:r>
        <w:rPr>
          <w:rFonts w:ascii="Times New Roman" w:hAnsi="Times New Roman" w:cs="Times New Roman"/>
          <w:sz w:val="18"/>
          <w:szCs w:val="18"/>
          <w:lang w:val="en-US"/>
        </w:rPr>
        <w:t xml:space="preserve">Temperature </w:t>
      </w:r>
      <w:r w:rsidR="00AF3178">
        <w:rPr>
          <w:rFonts w:ascii="Times New Roman" w:hAnsi="Times New Roman" w:cs="Times New Roman"/>
          <w:sz w:val="18"/>
          <w:szCs w:val="18"/>
          <w:lang w:val="en-US"/>
        </w:rPr>
        <w:t>at</w:t>
      </w:r>
      <w:r>
        <w:rPr>
          <w:rFonts w:ascii="Times New Roman" w:hAnsi="Times New Roman" w:cs="Times New Roman"/>
          <w:sz w:val="18"/>
          <w:szCs w:val="18"/>
          <w:lang w:val="en-US"/>
        </w:rPr>
        <w:t xml:space="preserve"> the hottest </w:t>
      </w:r>
      <w:proofErr w:type="spellStart"/>
      <w:r>
        <w:rPr>
          <w:rFonts w:ascii="Times New Roman" w:hAnsi="Times New Roman" w:cs="Times New Roman"/>
          <w:sz w:val="18"/>
          <w:szCs w:val="18"/>
          <w:lang w:val="en-US"/>
        </w:rPr>
        <w:t>poin</w:t>
      </w:r>
      <w:proofErr w:type="spellEnd"/>
      <w:r>
        <w:rPr>
          <w:rFonts w:ascii="Times New Roman" w:hAnsi="Times New Roman" w:cs="Times New Roman"/>
          <w:sz w:val="18"/>
          <w:szCs w:val="18"/>
          <w:lang w:val="en-US"/>
        </w:rPr>
        <w:t xml:space="preserve"> of the plate for every </w:t>
      </w:r>
      <w:r w:rsidR="00AF3178">
        <w:rPr>
          <w:rFonts w:ascii="Times New Roman" w:hAnsi="Times New Roman" w:cs="Times New Roman"/>
          <w:sz w:val="18"/>
          <w:szCs w:val="18"/>
          <w:lang w:val="en-US"/>
        </w:rPr>
        <w:t>method evaluation.</w:t>
      </w:r>
    </w:p>
    <w:p w14:paraId="77C941CD" w14:textId="232AD57C" w:rsidR="009D10E8" w:rsidRDefault="009D10E8" w:rsidP="008E777C">
      <w:pPr>
        <w:pStyle w:val="Descripcin"/>
        <w:jc w:val="both"/>
        <w:rPr>
          <w:rFonts w:ascii="Times New Roman" w:hAnsi="Times New Roman" w:cs="Times New Roman"/>
          <w:lang w:val="en-US"/>
        </w:rPr>
      </w:pPr>
    </w:p>
    <w:p w14:paraId="3D4CA960" w14:textId="77777777" w:rsidR="00D45E35" w:rsidRPr="00D45E35" w:rsidRDefault="00D45E35" w:rsidP="00D45E35">
      <w:pPr>
        <w:rPr>
          <w:lang w:val="en-US"/>
        </w:rPr>
      </w:pPr>
    </w:p>
    <w:p w14:paraId="31D4BEE2" w14:textId="410A8B9C" w:rsidR="00C0600E" w:rsidRPr="00D45E35" w:rsidRDefault="00C0600E" w:rsidP="00D45E35">
      <w:pPr>
        <w:jc w:val="both"/>
        <w:rPr>
          <w:rFonts w:ascii="Times New Roman" w:hAnsi="Times New Roman" w:cs="Times New Roman"/>
          <w:sz w:val="18"/>
          <w:szCs w:val="18"/>
          <w:lang w:val="en-US"/>
        </w:rPr>
      </w:pPr>
      <w:r w:rsidRPr="00AA7837">
        <w:rPr>
          <w:rFonts w:ascii="Times New Roman" w:hAnsi="Times New Roman" w:cs="Times New Roman"/>
          <w:b/>
          <w:sz w:val="18"/>
          <w:szCs w:val="18"/>
          <w:lang w:val="en-US"/>
        </w:rPr>
        <w:t>Table 1.</w:t>
      </w:r>
      <w:r w:rsidRPr="00AA7837">
        <w:rPr>
          <w:rFonts w:ascii="Times New Roman" w:hAnsi="Times New Roman" w:cs="Times New Roman"/>
          <w:sz w:val="18"/>
          <w:szCs w:val="18"/>
          <w:lang w:val="en-US"/>
        </w:rPr>
        <w:t xml:space="preserve"> </w:t>
      </w:r>
      <w:r w:rsidR="00D45E35" w:rsidRPr="00D45E35">
        <w:rPr>
          <w:rFonts w:ascii="Times New Roman" w:hAnsi="Times New Roman" w:cs="Times New Roman"/>
          <w:sz w:val="18"/>
          <w:szCs w:val="18"/>
          <w:lang w:val="en-US"/>
        </w:rPr>
        <w:t>Correlation between the proposed methods for solving the problem of temperature distribution in the upper part of the plate.</w:t>
      </w:r>
    </w:p>
    <w:tbl>
      <w:tblPr>
        <w:tblStyle w:val="Tablanormal2"/>
        <w:tblW w:w="4820" w:type="dxa"/>
        <w:tblLook w:val="04A0" w:firstRow="1" w:lastRow="0" w:firstColumn="1" w:lastColumn="0" w:noHBand="0" w:noVBand="1"/>
      </w:tblPr>
      <w:tblGrid>
        <w:gridCol w:w="1940"/>
        <w:gridCol w:w="1196"/>
        <w:gridCol w:w="1684"/>
      </w:tblGrid>
      <w:tr w:rsidR="003F2F44" w:rsidRPr="003F2F44" w14:paraId="58404587" w14:textId="77777777" w:rsidTr="008B18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44D2151F" w14:textId="77777777" w:rsidR="003F2F44" w:rsidRPr="00D45E35" w:rsidRDefault="003F2F44" w:rsidP="003F2F44">
            <w:pPr>
              <w:jc w:val="center"/>
              <w:rPr>
                <w:rFonts w:ascii="Times New Roman" w:eastAsia="Times New Roman" w:hAnsi="Times New Roman" w:cs="Times New Roman"/>
                <w:color w:val="000000"/>
                <w:sz w:val="20"/>
                <w:szCs w:val="20"/>
                <w:lang w:val="en-US" w:eastAsia="es-ES"/>
              </w:rPr>
            </w:pPr>
            <w:r w:rsidRPr="00D45E35">
              <w:rPr>
                <w:rFonts w:ascii="Times New Roman" w:eastAsia="Times New Roman" w:hAnsi="Times New Roman" w:cs="Times New Roman"/>
                <w:color w:val="000000"/>
                <w:sz w:val="20"/>
                <w:szCs w:val="20"/>
                <w:lang w:val="en-US" w:eastAsia="es-ES"/>
              </w:rPr>
              <w:t> </w:t>
            </w:r>
          </w:p>
        </w:tc>
        <w:tc>
          <w:tcPr>
            <w:tcW w:w="2880" w:type="dxa"/>
            <w:gridSpan w:val="2"/>
            <w:noWrap/>
            <w:hideMark/>
          </w:tcPr>
          <w:p w14:paraId="4A812A4A" w14:textId="77777777" w:rsidR="003F2F44" w:rsidRPr="003F2F44" w:rsidRDefault="003F2F44" w:rsidP="003F2F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val="es-ES" w:eastAsia="es-ES"/>
              </w:rPr>
            </w:pPr>
            <w:r w:rsidRPr="003F2F44">
              <w:rPr>
                <w:rFonts w:ascii="Times New Roman" w:eastAsia="Times New Roman" w:hAnsi="Times New Roman" w:cs="Times New Roman"/>
                <w:b w:val="0"/>
                <w:color w:val="000000"/>
                <w:sz w:val="20"/>
                <w:szCs w:val="20"/>
                <w:lang w:val="es-ES" w:eastAsia="es-ES"/>
              </w:rPr>
              <w:t>Real</w:t>
            </w:r>
          </w:p>
        </w:tc>
      </w:tr>
      <w:tr w:rsidR="003F2F44" w:rsidRPr="003F2F44" w14:paraId="0C79505B" w14:textId="77777777" w:rsidTr="008B18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34B8346B" w14:textId="1EBF12B1" w:rsidR="003F2F44" w:rsidRPr="003F2F44" w:rsidRDefault="004B128E" w:rsidP="003F2F44">
            <w:pPr>
              <w:jc w:val="center"/>
              <w:rPr>
                <w:rFonts w:ascii="Times New Roman" w:eastAsia="Times New Roman" w:hAnsi="Times New Roman" w:cs="Times New Roman"/>
                <w:b w:val="0"/>
                <w:bCs w:val="0"/>
                <w:color w:val="000000"/>
                <w:sz w:val="20"/>
                <w:szCs w:val="20"/>
                <w:lang w:val="es-ES" w:eastAsia="es-ES"/>
              </w:rPr>
            </w:pPr>
            <w:proofErr w:type="spellStart"/>
            <w:r>
              <w:rPr>
                <w:rFonts w:ascii="Times New Roman" w:eastAsia="Times New Roman" w:hAnsi="Times New Roman" w:cs="Times New Roman"/>
                <w:b w:val="0"/>
                <w:bCs w:val="0"/>
                <w:color w:val="000000"/>
                <w:sz w:val="20"/>
                <w:szCs w:val="20"/>
                <w:lang w:val="es-ES" w:eastAsia="es-ES"/>
              </w:rPr>
              <w:t>F</w:t>
            </w:r>
            <w:r w:rsidR="003F2F44" w:rsidRPr="003F2F44">
              <w:rPr>
                <w:rFonts w:ascii="Times New Roman" w:eastAsia="Times New Roman" w:hAnsi="Times New Roman" w:cs="Times New Roman"/>
                <w:b w:val="0"/>
                <w:bCs w:val="0"/>
                <w:color w:val="000000"/>
                <w:sz w:val="20"/>
                <w:szCs w:val="20"/>
                <w:lang w:val="es-ES" w:eastAsia="es-ES"/>
              </w:rPr>
              <w:t>unction</w:t>
            </w:r>
            <w:proofErr w:type="spellEnd"/>
          </w:p>
        </w:tc>
        <w:tc>
          <w:tcPr>
            <w:tcW w:w="1196" w:type="dxa"/>
            <w:noWrap/>
            <w:hideMark/>
          </w:tcPr>
          <w:p w14:paraId="19BFC7B0" w14:textId="77777777" w:rsidR="003F2F44" w:rsidRPr="003F2F44" w:rsidRDefault="003F2F44" w:rsidP="003F2F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ES" w:eastAsia="es-ES"/>
              </w:rPr>
            </w:pPr>
            <w:r w:rsidRPr="003F2F44">
              <w:rPr>
                <w:rFonts w:ascii="Times New Roman" w:eastAsia="Times New Roman" w:hAnsi="Times New Roman" w:cs="Times New Roman"/>
                <w:b/>
                <w:color w:val="000000"/>
                <w:sz w:val="20"/>
                <w:szCs w:val="20"/>
                <w:lang w:val="es-ES" w:eastAsia="es-ES"/>
              </w:rPr>
              <w:t>R2</w:t>
            </w:r>
          </w:p>
        </w:tc>
        <w:tc>
          <w:tcPr>
            <w:tcW w:w="1684" w:type="dxa"/>
            <w:noWrap/>
            <w:hideMark/>
          </w:tcPr>
          <w:p w14:paraId="6D5C641B" w14:textId="77777777" w:rsidR="003F2F44" w:rsidRPr="003F2F44" w:rsidRDefault="003F2F44" w:rsidP="003F2F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ES" w:eastAsia="es-ES"/>
              </w:rPr>
            </w:pPr>
            <w:r w:rsidRPr="003F2F44">
              <w:rPr>
                <w:rFonts w:ascii="Times New Roman" w:eastAsia="Times New Roman" w:hAnsi="Times New Roman" w:cs="Times New Roman"/>
                <w:b/>
                <w:color w:val="000000"/>
                <w:sz w:val="20"/>
                <w:szCs w:val="20"/>
                <w:lang w:val="es-ES" w:eastAsia="es-ES"/>
              </w:rPr>
              <w:t xml:space="preserve">R </w:t>
            </w:r>
            <w:proofErr w:type="spellStart"/>
            <w:r w:rsidRPr="003F2F44">
              <w:rPr>
                <w:rFonts w:ascii="Times New Roman" w:eastAsia="Times New Roman" w:hAnsi="Times New Roman" w:cs="Times New Roman"/>
                <w:b/>
                <w:color w:val="000000"/>
                <w:sz w:val="20"/>
                <w:szCs w:val="20"/>
                <w:lang w:val="es-ES" w:eastAsia="es-ES"/>
              </w:rPr>
              <w:t>adjust</w:t>
            </w:r>
            <w:proofErr w:type="spellEnd"/>
          </w:p>
        </w:tc>
      </w:tr>
      <w:tr w:rsidR="003F2F44" w:rsidRPr="003F2F44" w14:paraId="0C35B270" w14:textId="77777777" w:rsidTr="008B1824">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250C5FF1" w14:textId="77777777" w:rsidR="003F2F44" w:rsidRPr="003F2F44" w:rsidRDefault="003F2F44" w:rsidP="003F2F44">
            <w:pPr>
              <w:jc w:val="center"/>
              <w:rPr>
                <w:rFonts w:ascii="Times New Roman" w:eastAsia="Times New Roman" w:hAnsi="Times New Roman" w:cs="Times New Roman"/>
                <w:b w:val="0"/>
                <w:color w:val="000000"/>
                <w:sz w:val="20"/>
                <w:szCs w:val="20"/>
                <w:lang w:val="es-ES" w:eastAsia="es-ES"/>
              </w:rPr>
            </w:pPr>
            <w:proofErr w:type="spellStart"/>
            <w:r w:rsidRPr="003F2F44">
              <w:rPr>
                <w:rFonts w:ascii="Times New Roman" w:eastAsia="Times New Roman" w:hAnsi="Times New Roman" w:cs="Times New Roman"/>
                <w:b w:val="0"/>
                <w:color w:val="000000"/>
                <w:sz w:val="20"/>
                <w:szCs w:val="20"/>
                <w:lang w:val="es-ES" w:eastAsia="es-ES"/>
              </w:rPr>
              <w:t>Analytical</w:t>
            </w:r>
            <w:proofErr w:type="spellEnd"/>
            <w:r w:rsidRPr="003F2F44">
              <w:rPr>
                <w:rFonts w:ascii="Times New Roman" w:eastAsia="Times New Roman" w:hAnsi="Times New Roman" w:cs="Times New Roman"/>
                <w:b w:val="0"/>
                <w:color w:val="000000"/>
                <w:sz w:val="20"/>
                <w:szCs w:val="20"/>
                <w:lang w:val="es-ES" w:eastAsia="es-ES"/>
              </w:rPr>
              <w:t xml:space="preserve"> </w:t>
            </w:r>
            <w:proofErr w:type="spellStart"/>
            <w:r w:rsidRPr="003F2F44">
              <w:rPr>
                <w:rFonts w:ascii="Times New Roman" w:eastAsia="Times New Roman" w:hAnsi="Times New Roman" w:cs="Times New Roman"/>
                <w:b w:val="0"/>
                <w:color w:val="000000"/>
                <w:sz w:val="20"/>
                <w:szCs w:val="20"/>
                <w:lang w:val="es-ES" w:eastAsia="es-ES"/>
              </w:rPr>
              <w:t>approach</w:t>
            </w:r>
            <w:proofErr w:type="spellEnd"/>
          </w:p>
        </w:tc>
        <w:tc>
          <w:tcPr>
            <w:tcW w:w="1196" w:type="dxa"/>
            <w:noWrap/>
            <w:hideMark/>
          </w:tcPr>
          <w:p w14:paraId="66C972D2" w14:textId="73090614" w:rsidR="003F2F44" w:rsidRPr="003F2F44" w:rsidRDefault="003F2F44" w:rsidP="003F2F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w:t>
            </w:r>
            <w:r w:rsidR="008B1824">
              <w:rPr>
                <w:rFonts w:ascii="Times New Roman" w:eastAsia="Times New Roman" w:hAnsi="Times New Roman" w:cs="Times New Roman"/>
                <w:color w:val="000000"/>
                <w:sz w:val="20"/>
                <w:szCs w:val="20"/>
                <w:lang w:val="es-ES" w:eastAsia="es-ES"/>
              </w:rPr>
              <w:t>93</w:t>
            </w:r>
          </w:p>
        </w:tc>
        <w:tc>
          <w:tcPr>
            <w:tcW w:w="1684" w:type="dxa"/>
            <w:noWrap/>
            <w:hideMark/>
          </w:tcPr>
          <w:p w14:paraId="5946CD10" w14:textId="1E64B9F9" w:rsidR="003F2F44" w:rsidRPr="003F2F44" w:rsidRDefault="003F2F44" w:rsidP="003F2F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w:t>
            </w:r>
            <w:r w:rsidR="008B1824">
              <w:rPr>
                <w:rFonts w:ascii="Times New Roman" w:eastAsia="Times New Roman" w:hAnsi="Times New Roman" w:cs="Times New Roman"/>
                <w:color w:val="000000"/>
                <w:sz w:val="20"/>
                <w:szCs w:val="20"/>
                <w:lang w:val="es-ES" w:eastAsia="es-ES"/>
              </w:rPr>
              <w:t>91</w:t>
            </w:r>
          </w:p>
        </w:tc>
      </w:tr>
      <w:tr w:rsidR="003F2F44" w:rsidRPr="003F2F44" w14:paraId="1FB5836B" w14:textId="77777777" w:rsidTr="008B18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030B1B14" w14:textId="54380AC0" w:rsidR="003F2F44" w:rsidRPr="003F2F44" w:rsidRDefault="004B128E" w:rsidP="003F2F44">
            <w:pPr>
              <w:jc w:val="center"/>
              <w:rPr>
                <w:rFonts w:ascii="Times New Roman" w:eastAsia="Times New Roman" w:hAnsi="Times New Roman" w:cs="Times New Roman"/>
                <w:b w:val="0"/>
                <w:color w:val="000000"/>
                <w:sz w:val="20"/>
                <w:szCs w:val="20"/>
                <w:lang w:val="es-ES" w:eastAsia="es-ES"/>
              </w:rPr>
            </w:pPr>
            <w:proofErr w:type="spellStart"/>
            <w:r>
              <w:rPr>
                <w:rFonts w:ascii="Times New Roman" w:eastAsia="Times New Roman" w:hAnsi="Times New Roman" w:cs="Times New Roman"/>
                <w:b w:val="0"/>
                <w:color w:val="000000"/>
                <w:sz w:val="20"/>
                <w:szCs w:val="20"/>
                <w:lang w:val="es-ES" w:eastAsia="es-ES"/>
              </w:rPr>
              <w:t>P</w:t>
            </w:r>
            <w:r w:rsidR="003F2F44" w:rsidRPr="003F2F44">
              <w:rPr>
                <w:rFonts w:ascii="Times New Roman" w:eastAsia="Times New Roman" w:hAnsi="Times New Roman" w:cs="Times New Roman"/>
                <w:b w:val="0"/>
                <w:color w:val="000000"/>
                <w:sz w:val="20"/>
                <w:szCs w:val="20"/>
                <w:lang w:val="es-ES" w:eastAsia="es-ES"/>
              </w:rPr>
              <w:t>roposal</w:t>
            </w:r>
            <w:proofErr w:type="spellEnd"/>
            <w:r w:rsidR="003F2F44" w:rsidRPr="003F2F44">
              <w:rPr>
                <w:rFonts w:ascii="Times New Roman" w:eastAsia="Times New Roman" w:hAnsi="Times New Roman" w:cs="Times New Roman"/>
                <w:b w:val="0"/>
                <w:color w:val="000000"/>
                <w:sz w:val="20"/>
                <w:szCs w:val="20"/>
                <w:lang w:val="es-ES" w:eastAsia="es-ES"/>
              </w:rPr>
              <w:t xml:space="preserve"> </w:t>
            </w:r>
            <w:proofErr w:type="spellStart"/>
            <w:r w:rsidR="003F2F44" w:rsidRPr="003F2F44">
              <w:rPr>
                <w:rFonts w:ascii="Times New Roman" w:eastAsia="Times New Roman" w:hAnsi="Times New Roman" w:cs="Times New Roman"/>
                <w:b w:val="0"/>
                <w:color w:val="000000"/>
                <w:sz w:val="20"/>
                <w:szCs w:val="20"/>
                <w:lang w:val="es-ES" w:eastAsia="es-ES"/>
              </w:rPr>
              <w:t>function</w:t>
            </w:r>
            <w:proofErr w:type="spellEnd"/>
          </w:p>
        </w:tc>
        <w:tc>
          <w:tcPr>
            <w:tcW w:w="1196" w:type="dxa"/>
            <w:noWrap/>
            <w:hideMark/>
          </w:tcPr>
          <w:p w14:paraId="5C1A7E12" w14:textId="1D120184" w:rsidR="003F2F44" w:rsidRPr="003F2F44" w:rsidRDefault="003F2F44" w:rsidP="003F2F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0.9</w:t>
            </w:r>
            <w:r w:rsidRPr="00C0600E">
              <w:rPr>
                <w:rFonts w:ascii="Times New Roman" w:eastAsia="Times New Roman" w:hAnsi="Times New Roman" w:cs="Times New Roman"/>
                <w:color w:val="000000"/>
                <w:sz w:val="20"/>
                <w:szCs w:val="20"/>
                <w:lang w:val="es-ES" w:eastAsia="es-ES"/>
              </w:rPr>
              <w:t>2</w:t>
            </w:r>
          </w:p>
        </w:tc>
        <w:tc>
          <w:tcPr>
            <w:tcW w:w="1684" w:type="dxa"/>
            <w:noWrap/>
            <w:hideMark/>
          </w:tcPr>
          <w:p w14:paraId="7F634E08" w14:textId="32663BB9" w:rsidR="003F2F44" w:rsidRPr="003F2F44" w:rsidRDefault="003F2F44" w:rsidP="003F2F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0.9</w:t>
            </w:r>
            <w:r w:rsidRPr="00C0600E">
              <w:rPr>
                <w:rFonts w:ascii="Times New Roman" w:eastAsia="Times New Roman" w:hAnsi="Times New Roman" w:cs="Times New Roman"/>
                <w:color w:val="000000"/>
                <w:sz w:val="20"/>
                <w:szCs w:val="20"/>
                <w:lang w:val="es-ES" w:eastAsia="es-ES"/>
              </w:rPr>
              <w:t>03</w:t>
            </w:r>
          </w:p>
        </w:tc>
      </w:tr>
      <w:tr w:rsidR="003F2F44" w:rsidRPr="003F2F44" w14:paraId="6ABFE2B7" w14:textId="77777777" w:rsidTr="008B1824">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117F52C0" w14:textId="77777777" w:rsidR="003F2F44" w:rsidRPr="003F2F44" w:rsidRDefault="003F2F44" w:rsidP="003F2F44">
            <w:pPr>
              <w:jc w:val="center"/>
              <w:rPr>
                <w:rFonts w:ascii="Times New Roman" w:eastAsia="Times New Roman" w:hAnsi="Times New Roman" w:cs="Times New Roman"/>
                <w:b w:val="0"/>
                <w:color w:val="000000"/>
                <w:sz w:val="20"/>
                <w:szCs w:val="20"/>
                <w:lang w:val="es-ES" w:eastAsia="es-ES"/>
              </w:rPr>
            </w:pPr>
            <w:proofErr w:type="spellStart"/>
            <w:r w:rsidRPr="003F2F44">
              <w:rPr>
                <w:rFonts w:ascii="Times New Roman" w:eastAsia="Times New Roman" w:hAnsi="Times New Roman" w:cs="Times New Roman"/>
                <w:b w:val="0"/>
                <w:color w:val="000000"/>
                <w:sz w:val="20"/>
                <w:szCs w:val="20"/>
                <w:lang w:val="es-ES" w:eastAsia="es-ES"/>
              </w:rPr>
              <w:t>Comsol</w:t>
            </w:r>
            <w:proofErr w:type="spellEnd"/>
          </w:p>
        </w:tc>
        <w:tc>
          <w:tcPr>
            <w:tcW w:w="1196" w:type="dxa"/>
            <w:noWrap/>
            <w:hideMark/>
          </w:tcPr>
          <w:p w14:paraId="5C965009" w14:textId="77777777" w:rsidR="003F2F44" w:rsidRPr="003F2F44" w:rsidRDefault="003F2F44" w:rsidP="003F2F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0.97</w:t>
            </w:r>
          </w:p>
        </w:tc>
        <w:tc>
          <w:tcPr>
            <w:tcW w:w="1684" w:type="dxa"/>
            <w:noWrap/>
            <w:hideMark/>
          </w:tcPr>
          <w:p w14:paraId="0D8963A1" w14:textId="77777777" w:rsidR="003F2F44" w:rsidRPr="003F2F44" w:rsidRDefault="003F2F44" w:rsidP="003F2F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0.96</w:t>
            </w:r>
          </w:p>
        </w:tc>
      </w:tr>
      <w:tr w:rsidR="003F2F44" w:rsidRPr="003F2F44" w14:paraId="291D1353" w14:textId="77777777" w:rsidTr="008B18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5E696E68" w14:textId="77777777" w:rsidR="003F2F44" w:rsidRPr="003F2F44" w:rsidRDefault="003F2F44" w:rsidP="003F2F44">
            <w:pPr>
              <w:jc w:val="center"/>
              <w:rPr>
                <w:rFonts w:ascii="Times New Roman" w:eastAsia="Times New Roman" w:hAnsi="Times New Roman" w:cs="Times New Roman"/>
                <w:b w:val="0"/>
                <w:color w:val="000000"/>
                <w:sz w:val="20"/>
                <w:szCs w:val="20"/>
                <w:lang w:val="es-ES" w:eastAsia="es-ES"/>
              </w:rPr>
            </w:pPr>
            <w:r w:rsidRPr="003F2F44">
              <w:rPr>
                <w:rFonts w:ascii="Times New Roman" w:eastAsia="Times New Roman" w:hAnsi="Times New Roman" w:cs="Times New Roman"/>
                <w:b w:val="0"/>
                <w:color w:val="000000"/>
                <w:sz w:val="20"/>
                <w:szCs w:val="20"/>
                <w:lang w:val="es-ES" w:eastAsia="es-ES"/>
              </w:rPr>
              <w:t>NX</w:t>
            </w:r>
          </w:p>
        </w:tc>
        <w:tc>
          <w:tcPr>
            <w:tcW w:w="1196" w:type="dxa"/>
            <w:noWrap/>
            <w:hideMark/>
          </w:tcPr>
          <w:p w14:paraId="0DBD6327" w14:textId="77777777" w:rsidR="003F2F44" w:rsidRPr="003F2F44" w:rsidRDefault="003F2F44" w:rsidP="003F2F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0.97</w:t>
            </w:r>
          </w:p>
        </w:tc>
        <w:tc>
          <w:tcPr>
            <w:tcW w:w="1684" w:type="dxa"/>
            <w:noWrap/>
            <w:hideMark/>
          </w:tcPr>
          <w:p w14:paraId="35917AB4" w14:textId="77777777" w:rsidR="003F2F44" w:rsidRPr="003F2F44" w:rsidRDefault="003F2F44" w:rsidP="003F2F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F2F44">
              <w:rPr>
                <w:rFonts w:ascii="Times New Roman" w:eastAsia="Times New Roman" w:hAnsi="Times New Roman" w:cs="Times New Roman"/>
                <w:color w:val="000000"/>
                <w:sz w:val="20"/>
                <w:szCs w:val="20"/>
                <w:lang w:val="es-ES" w:eastAsia="es-ES"/>
              </w:rPr>
              <w:t>0.95</w:t>
            </w:r>
          </w:p>
        </w:tc>
      </w:tr>
    </w:tbl>
    <w:p w14:paraId="1F54EC92" w14:textId="77777777" w:rsidR="003F2F44" w:rsidRDefault="003F2F44" w:rsidP="007F2AA5">
      <w:pPr>
        <w:jc w:val="both"/>
        <w:rPr>
          <w:rFonts w:ascii="Times New Roman" w:hAnsi="Times New Roman" w:cs="Times New Roman"/>
          <w:lang w:val="es-ES"/>
        </w:rPr>
      </w:pPr>
    </w:p>
    <w:p w14:paraId="18485DBF" w14:textId="759AA9D9" w:rsidR="005B5765" w:rsidRDefault="00D8026C" w:rsidP="005B5765">
      <w:pPr>
        <w:spacing w:after="0" w:line="240" w:lineRule="auto"/>
        <w:jc w:val="both"/>
        <w:rPr>
          <w:rFonts w:ascii="Times New Roman" w:hAnsi="Times New Roman" w:cs="Times New Roman"/>
          <w:b/>
          <w:sz w:val="20"/>
          <w:szCs w:val="20"/>
          <w:lang w:val="en-US"/>
        </w:rPr>
      </w:pPr>
      <w:r w:rsidRPr="00AA7837">
        <w:rPr>
          <w:rFonts w:ascii="Times New Roman" w:hAnsi="Times New Roman" w:cs="Times New Roman"/>
          <w:b/>
          <w:sz w:val="20"/>
          <w:szCs w:val="20"/>
          <w:lang w:val="en-US"/>
        </w:rPr>
        <w:t xml:space="preserve">DISCUSSION  </w:t>
      </w:r>
    </w:p>
    <w:p w14:paraId="788080CB" w14:textId="77777777" w:rsidR="005B5765" w:rsidRPr="005B5765" w:rsidRDefault="005B5765" w:rsidP="005B5765">
      <w:pPr>
        <w:spacing w:after="0" w:line="240" w:lineRule="auto"/>
        <w:jc w:val="both"/>
        <w:rPr>
          <w:rFonts w:ascii="Times New Roman" w:hAnsi="Times New Roman" w:cs="Times New Roman"/>
          <w:b/>
          <w:sz w:val="20"/>
          <w:szCs w:val="20"/>
          <w:lang w:val="en-US"/>
        </w:rPr>
      </w:pPr>
    </w:p>
    <w:p w14:paraId="34F2CFC0" w14:textId="183339C5" w:rsidR="005B5765" w:rsidRPr="002F75E3" w:rsidRDefault="005B5765" w:rsidP="005B5765">
      <w:pPr>
        <w:jc w:val="both"/>
        <w:rPr>
          <w:rFonts w:ascii="Times New Roman" w:eastAsia="Times New Roman" w:hAnsi="Times New Roman" w:cs="Times New Roman"/>
          <w:shd w:val="clear" w:color="auto" w:fill="FFFFFF"/>
          <w:lang w:val="en-US"/>
        </w:rPr>
      </w:pPr>
      <w:r w:rsidRPr="005B5765">
        <w:rPr>
          <w:rFonts w:ascii="Times New Roman" w:eastAsia="Times New Roman" w:hAnsi="Times New Roman" w:cs="Times New Roman"/>
          <w:color w:val="333333"/>
          <w:shd w:val="clear" w:color="auto" w:fill="FFFFFF"/>
          <w:lang w:val="en-US"/>
        </w:rPr>
        <w:t xml:space="preserve">The distribution of temperature is shown to be uniform as time progresses in real conditions, however, in most of the heating stage, the T (t) graphs disagree, which may be due to the fact that boundary conditions require adjustment or a softer function should be proposed. The correlation indexes are satisfactory for the study performed, the approximations made by a proposed function and the approximation to the analytical solution show </w:t>
      </w:r>
      <w:r w:rsidRPr="002F75E3">
        <w:rPr>
          <w:rFonts w:ascii="Times New Roman" w:eastAsia="Times New Roman" w:hAnsi="Times New Roman" w:cs="Times New Roman"/>
          <w:shd w:val="clear" w:color="auto" w:fill="FFFFFF"/>
          <w:lang w:val="en-US"/>
        </w:rPr>
        <w:t>satisfactory results regarding the hottest point of the plate, however, the established boundary conditions still require adjustment to adapt to the ideal behavior of the phenomenon in real conditions.</w:t>
      </w:r>
    </w:p>
    <w:p w14:paraId="5F3AE109" w14:textId="77777777" w:rsidR="00507404" w:rsidRPr="002F75E3" w:rsidRDefault="00507404" w:rsidP="00507404">
      <w:pPr>
        <w:jc w:val="both"/>
        <w:rPr>
          <w:rFonts w:ascii="Times New Roman" w:eastAsia="Times New Roman" w:hAnsi="Times New Roman" w:cs="Times New Roman"/>
          <w:shd w:val="clear" w:color="auto" w:fill="FFFFFF"/>
          <w:lang w:val="en-US"/>
        </w:rPr>
      </w:pPr>
      <w:r w:rsidRPr="002F75E3">
        <w:rPr>
          <w:rFonts w:ascii="Times New Roman" w:eastAsia="Times New Roman" w:hAnsi="Times New Roman" w:cs="Times New Roman"/>
          <w:shd w:val="clear" w:color="auto" w:fill="FFFFFF"/>
          <w:lang w:val="en-US"/>
        </w:rPr>
        <w:t>The analytical solution presents a good correlation index as well as the proposed function, however, it is easier to perform calculations with the proposed function, than with the approximation function, because the coefficients of the equations obtained by the variable method separable, they make the calculation work increase considerably when the variables of thickness and time are added.</w:t>
      </w:r>
    </w:p>
    <w:p w14:paraId="64EF4FCE" w14:textId="5C839F02" w:rsidR="00DF6F31" w:rsidRPr="002F75E3" w:rsidRDefault="00507404" w:rsidP="0048266E">
      <w:pPr>
        <w:jc w:val="both"/>
        <w:rPr>
          <w:rFonts w:ascii="Times New Roman" w:eastAsia="Times New Roman" w:hAnsi="Times New Roman" w:cs="Times New Roman"/>
          <w:shd w:val="clear" w:color="auto" w:fill="FFFFFF"/>
          <w:lang w:val="en-US"/>
        </w:rPr>
      </w:pPr>
      <w:r w:rsidRPr="002F75E3">
        <w:rPr>
          <w:rFonts w:ascii="Times New Roman" w:eastAsia="Times New Roman" w:hAnsi="Times New Roman" w:cs="Times New Roman"/>
          <w:shd w:val="clear" w:color="auto" w:fill="FFFFFF"/>
          <w:lang w:val="en-US"/>
        </w:rPr>
        <w:t xml:space="preserve">The simulation </w:t>
      </w:r>
      <w:proofErr w:type="spellStart"/>
      <w:r w:rsidRPr="002F75E3">
        <w:rPr>
          <w:rFonts w:ascii="Times New Roman" w:eastAsia="Times New Roman" w:hAnsi="Times New Roman" w:cs="Times New Roman"/>
          <w:shd w:val="clear" w:color="auto" w:fill="FFFFFF"/>
          <w:lang w:val="en-US"/>
        </w:rPr>
        <w:t>softwares</w:t>
      </w:r>
      <w:proofErr w:type="spellEnd"/>
      <w:r w:rsidRPr="002F75E3">
        <w:rPr>
          <w:rFonts w:ascii="Times New Roman" w:eastAsia="Times New Roman" w:hAnsi="Times New Roman" w:cs="Times New Roman"/>
          <w:shd w:val="clear" w:color="auto" w:fill="FFFFFF"/>
          <w:lang w:val="en-US"/>
        </w:rPr>
        <w:t xml:space="preserve"> offer</w:t>
      </w:r>
      <w:r w:rsidR="007E4F5B">
        <w:rPr>
          <w:rFonts w:ascii="Times New Roman" w:eastAsia="Times New Roman" w:hAnsi="Times New Roman" w:cs="Times New Roman"/>
          <w:shd w:val="clear" w:color="auto" w:fill="FFFFFF"/>
          <w:lang w:val="en-US"/>
        </w:rPr>
        <w:t>ed</w:t>
      </w:r>
      <w:r w:rsidRPr="002F75E3">
        <w:rPr>
          <w:rFonts w:ascii="Times New Roman" w:eastAsia="Times New Roman" w:hAnsi="Times New Roman" w:cs="Times New Roman"/>
          <w:shd w:val="clear" w:color="auto" w:fill="FFFFFF"/>
          <w:lang w:val="en-US"/>
        </w:rPr>
        <w:t xml:space="preserve"> satisfactory results, the data with which the software was fed were enough to achieve the satisfactory response of the phenomenon and can be used to predict the behavior under real conditions. However, they require many computer resource</w:t>
      </w:r>
      <w:r w:rsidR="007E4F5B">
        <w:rPr>
          <w:rFonts w:ascii="Times New Roman" w:eastAsia="Times New Roman" w:hAnsi="Times New Roman" w:cs="Times New Roman"/>
          <w:shd w:val="clear" w:color="auto" w:fill="FFFFFF"/>
          <w:lang w:val="en-US"/>
        </w:rPr>
        <w:t xml:space="preserve"> </w:t>
      </w:r>
      <w:r w:rsidRPr="002F75E3">
        <w:rPr>
          <w:rFonts w:ascii="Times New Roman" w:eastAsia="Times New Roman" w:hAnsi="Times New Roman" w:cs="Times New Roman"/>
          <w:shd w:val="clear" w:color="auto" w:fill="FFFFFF"/>
          <w:lang w:val="en-US"/>
        </w:rPr>
        <w:t xml:space="preserve">to perform the calculations of the </w:t>
      </w:r>
      <w:r w:rsidRPr="002F75E3">
        <w:rPr>
          <w:rFonts w:ascii="Times New Roman" w:eastAsia="Times New Roman" w:hAnsi="Times New Roman" w:cs="Times New Roman"/>
          <w:shd w:val="clear" w:color="auto" w:fill="FFFFFF"/>
          <w:lang w:val="en-US"/>
        </w:rPr>
        <w:lastRenderedPageBreak/>
        <w:t>temperature distribution and may lead to overheating of equipment that is not suitable for calculation.</w:t>
      </w:r>
    </w:p>
    <w:p w14:paraId="4BD57185" w14:textId="77777777" w:rsidR="00DF6F31" w:rsidRPr="00AA7837" w:rsidRDefault="00DF6F31" w:rsidP="002D7DFB">
      <w:pPr>
        <w:spacing w:after="0" w:line="240" w:lineRule="auto"/>
        <w:jc w:val="both"/>
        <w:rPr>
          <w:rFonts w:ascii="Times New Roman" w:hAnsi="Times New Roman" w:cs="Times New Roman"/>
          <w:b/>
          <w:sz w:val="20"/>
          <w:szCs w:val="20"/>
          <w:lang w:val="en-US"/>
        </w:rPr>
      </w:pPr>
    </w:p>
    <w:p w14:paraId="5670D36E" w14:textId="648C4E09" w:rsidR="00183C14" w:rsidRPr="00AA7837" w:rsidRDefault="00183C14" w:rsidP="002D7DFB">
      <w:pPr>
        <w:spacing w:after="0" w:line="240" w:lineRule="auto"/>
        <w:jc w:val="both"/>
        <w:rPr>
          <w:rFonts w:ascii="Times New Roman" w:hAnsi="Times New Roman" w:cs="Times New Roman"/>
          <w:b/>
          <w:sz w:val="20"/>
          <w:szCs w:val="20"/>
          <w:lang w:val="en-US"/>
        </w:rPr>
      </w:pPr>
      <w:r w:rsidRPr="00AA7837">
        <w:rPr>
          <w:rFonts w:ascii="Times New Roman" w:hAnsi="Times New Roman" w:cs="Times New Roman"/>
          <w:b/>
          <w:sz w:val="20"/>
          <w:szCs w:val="20"/>
          <w:lang w:val="en-US"/>
        </w:rPr>
        <w:t>CONCLUSIONS</w:t>
      </w:r>
      <w:r w:rsidR="002C7984" w:rsidRPr="00AA7837">
        <w:rPr>
          <w:rFonts w:ascii="Times New Roman" w:hAnsi="Times New Roman" w:cs="Times New Roman"/>
          <w:b/>
          <w:sz w:val="20"/>
          <w:szCs w:val="20"/>
          <w:lang w:val="en-US"/>
        </w:rPr>
        <w:t xml:space="preserve">  </w:t>
      </w:r>
    </w:p>
    <w:p w14:paraId="416C142E" w14:textId="77777777" w:rsidR="00183C14" w:rsidRPr="00AA7837" w:rsidRDefault="00183C14" w:rsidP="002D7DFB">
      <w:pPr>
        <w:spacing w:after="0" w:line="240" w:lineRule="auto"/>
        <w:jc w:val="both"/>
        <w:rPr>
          <w:rFonts w:ascii="Times New Roman" w:hAnsi="Times New Roman" w:cs="Times New Roman"/>
          <w:lang w:val="en-US"/>
        </w:rPr>
      </w:pPr>
    </w:p>
    <w:p w14:paraId="15A9885B" w14:textId="77777777" w:rsidR="00FA06C0" w:rsidRPr="00F40B20" w:rsidRDefault="00FA06C0" w:rsidP="00FA06C0">
      <w:pPr>
        <w:spacing w:after="0" w:line="240" w:lineRule="auto"/>
        <w:jc w:val="both"/>
        <w:rPr>
          <w:rFonts w:ascii="Times New Roman" w:hAnsi="Times New Roman" w:cs="Times New Roman"/>
          <w:lang w:val="en-US"/>
        </w:rPr>
      </w:pPr>
    </w:p>
    <w:p w14:paraId="23E0CA60" w14:textId="219FFF86" w:rsidR="00FA06C0" w:rsidRPr="00FA06C0" w:rsidRDefault="00FA06C0" w:rsidP="00FA06C0">
      <w:pPr>
        <w:spacing w:after="0" w:line="240" w:lineRule="auto"/>
        <w:jc w:val="both"/>
        <w:rPr>
          <w:rFonts w:ascii="Times New Roman" w:hAnsi="Times New Roman" w:cs="Times New Roman"/>
          <w:lang w:val="en-US"/>
        </w:rPr>
      </w:pPr>
      <w:r w:rsidRPr="00FA06C0">
        <w:rPr>
          <w:rFonts w:ascii="Times New Roman" w:hAnsi="Times New Roman" w:cs="Times New Roman"/>
          <w:lang w:val="en-US"/>
        </w:rPr>
        <w:t xml:space="preserve">The proposed solution will compete against the solution </w:t>
      </w:r>
      <w:proofErr w:type="spellStart"/>
      <w:r w:rsidRPr="00FA06C0">
        <w:rPr>
          <w:rFonts w:ascii="Times New Roman" w:hAnsi="Times New Roman" w:cs="Times New Roman"/>
          <w:lang w:val="en-US"/>
        </w:rPr>
        <w:t>softwares</w:t>
      </w:r>
      <w:proofErr w:type="spellEnd"/>
      <w:r w:rsidRPr="00FA06C0">
        <w:rPr>
          <w:rFonts w:ascii="Times New Roman" w:hAnsi="Times New Roman" w:cs="Times New Roman"/>
          <w:lang w:val="en-US"/>
        </w:rPr>
        <w:t xml:space="preserve"> and the approximations to the analytical solution, </w:t>
      </w:r>
      <w:r w:rsidR="007E4F5B">
        <w:rPr>
          <w:rFonts w:ascii="Times New Roman" w:hAnsi="Times New Roman" w:cs="Times New Roman"/>
          <w:lang w:val="en-US"/>
        </w:rPr>
        <w:t>it’s essential</w:t>
      </w:r>
      <w:r w:rsidRPr="00FA06C0">
        <w:rPr>
          <w:rFonts w:ascii="Times New Roman" w:hAnsi="Times New Roman" w:cs="Times New Roman"/>
          <w:lang w:val="en-US"/>
        </w:rPr>
        <w:t xml:space="preserve"> to be very careful in defining the initial and frontier conditions.</w:t>
      </w:r>
    </w:p>
    <w:p w14:paraId="01C08B03" w14:textId="77777777" w:rsidR="00FA06C0" w:rsidRPr="00FA06C0" w:rsidRDefault="00FA06C0" w:rsidP="00FA06C0">
      <w:pPr>
        <w:spacing w:after="0" w:line="240" w:lineRule="auto"/>
        <w:jc w:val="both"/>
        <w:rPr>
          <w:rFonts w:ascii="Times New Roman" w:hAnsi="Times New Roman" w:cs="Times New Roman"/>
          <w:lang w:val="en-US"/>
        </w:rPr>
      </w:pPr>
    </w:p>
    <w:p w14:paraId="52A1A62A" w14:textId="7DA73962" w:rsidR="00FA06C0" w:rsidRPr="00FA06C0" w:rsidRDefault="007E4F5B" w:rsidP="00FA06C0">
      <w:pPr>
        <w:spacing w:after="0" w:line="240" w:lineRule="auto"/>
        <w:jc w:val="both"/>
        <w:rPr>
          <w:rFonts w:ascii="Times New Roman" w:hAnsi="Times New Roman" w:cs="Times New Roman"/>
          <w:lang w:val="en-US"/>
        </w:rPr>
      </w:pPr>
      <w:r>
        <w:rPr>
          <w:rFonts w:ascii="Times New Roman" w:hAnsi="Times New Roman" w:cs="Times New Roman"/>
          <w:lang w:val="en-US"/>
        </w:rPr>
        <w:t>Also, it’s</w:t>
      </w:r>
      <w:r w:rsidR="00FA06C0" w:rsidRPr="00FA06C0">
        <w:rPr>
          <w:rFonts w:ascii="Times New Roman" w:hAnsi="Times New Roman" w:cs="Times New Roman"/>
          <w:lang w:val="en-US"/>
        </w:rPr>
        <w:t xml:space="preserve"> necessary to carry out the experimentation in initial conditions to be able to have more detail of the behavior of the borders, in this way, the transfer functions that are proposed will be more effective to understand the phenomenon.</w:t>
      </w:r>
    </w:p>
    <w:p w14:paraId="1E707C51" w14:textId="77777777" w:rsidR="00FA06C0" w:rsidRPr="00FA06C0" w:rsidRDefault="00FA06C0" w:rsidP="00FA06C0">
      <w:pPr>
        <w:spacing w:after="0" w:line="240" w:lineRule="auto"/>
        <w:jc w:val="both"/>
        <w:rPr>
          <w:rFonts w:ascii="Times New Roman" w:hAnsi="Times New Roman" w:cs="Times New Roman"/>
          <w:lang w:val="en-US"/>
        </w:rPr>
      </w:pPr>
    </w:p>
    <w:p w14:paraId="5C5DFED9" w14:textId="6167ECA8" w:rsidR="00FA06C0" w:rsidRPr="00FA06C0" w:rsidRDefault="00FA06C0" w:rsidP="00FA06C0">
      <w:pPr>
        <w:spacing w:after="0" w:line="240" w:lineRule="auto"/>
        <w:jc w:val="both"/>
        <w:rPr>
          <w:rFonts w:ascii="Times New Roman" w:hAnsi="Times New Roman" w:cs="Times New Roman"/>
          <w:lang w:val="en-US"/>
        </w:rPr>
      </w:pPr>
      <w:r w:rsidRPr="00FA06C0">
        <w:rPr>
          <w:rFonts w:ascii="Times New Roman" w:hAnsi="Times New Roman" w:cs="Times New Roman"/>
          <w:lang w:val="en-US"/>
        </w:rPr>
        <w:t xml:space="preserve">The simulation </w:t>
      </w:r>
      <w:proofErr w:type="spellStart"/>
      <w:r w:rsidRPr="00FA06C0">
        <w:rPr>
          <w:rFonts w:ascii="Times New Roman" w:hAnsi="Times New Roman" w:cs="Times New Roman"/>
          <w:lang w:val="en-US"/>
        </w:rPr>
        <w:t>softwares</w:t>
      </w:r>
      <w:proofErr w:type="spellEnd"/>
      <w:r w:rsidRPr="00FA06C0">
        <w:rPr>
          <w:rFonts w:ascii="Times New Roman" w:hAnsi="Times New Roman" w:cs="Times New Roman"/>
          <w:lang w:val="en-US"/>
        </w:rPr>
        <w:t xml:space="preserve"> give a clearer idea of ​​the temperature distribution along the plate, </w:t>
      </w:r>
      <w:r w:rsidR="006A366F">
        <w:rPr>
          <w:rFonts w:ascii="Times New Roman" w:hAnsi="Times New Roman" w:cs="Times New Roman"/>
          <w:lang w:val="en-US"/>
        </w:rPr>
        <w:t>its crucial to</w:t>
      </w:r>
      <w:r w:rsidRPr="00FA06C0">
        <w:rPr>
          <w:rFonts w:ascii="Times New Roman" w:hAnsi="Times New Roman" w:cs="Times New Roman"/>
          <w:lang w:val="en-US"/>
        </w:rPr>
        <w:t xml:space="preserve"> take special care in the data with which it is fed to have clear reliability of the results.</w:t>
      </w:r>
    </w:p>
    <w:p w14:paraId="1D06B95B" w14:textId="77777777" w:rsidR="00FA06C0" w:rsidRPr="00FA06C0" w:rsidRDefault="00FA06C0" w:rsidP="00FA06C0">
      <w:pPr>
        <w:spacing w:after="0" w:line="240" w:lineRule="auto"/>
        <w:jc w:val="both"/>
        <w:rPr>
          <w:rFonts w:ascii="Times New Roman" w:hAnsi="Times New Roman" w:cs="Times New Roman"/>
          <w:lang w:val="en-US"/>
        </w:rPr>
      </w:pPr>
    </w:p>
    <w:p w14:paraId="78C212DD" w14:textId="2FEA24F7" w:rsidR="00DF6F31" w:rsidRDefault="00FA06C0" w:rsidP="00FA06C0">
      <w:pPr>
        <w:spacing w:after="0" w:line="240" w:lineRule="auto"/>
        <w:jc w:val="both"/>
        <w:rPr>
          <w:rFonts w:ascii="Times New Roman" w:hAnsi="Times New Roman" w:cs="Times New Roman"/>
          <w:lang w:val="en-US"/>
        </w:rPr>
      </w:pPr>
      <w:r w:rsidRPr="00FA06C0">
        <w:rPr>
          <w:rFonts w:ascii="Times New Roman" w:hAnsi="Times New Roman" w:cs="Times New Roman"/>
          <w:lang w:val="en-US"/>
        </w:rPr>
        <w:t>The next step is to submit the fabricated device to convective fluids with Reynolds numbers near the state of transition and forced convection, to evaluate the temperature distribution under operating conditions of the bioreactor.</w:t>
      </w:r>
    </w:p>
    <w:p w14:paraId="4498DA7E" w14:textId="77777777" w:rsidR="00FA06C0" w:rsidRPr="00FA06C0" w:rsidRDefault="00FA06C0" w:rsidP="00FA06C0">
      <w:pPr>
        <w:spacing w:after="0" w:line="240" w:lineRule="auto"/>
        <w:jc w:val="both"/>
        <w:rPr>
          <w:rFonts w:ascii="Times New Roman" w:hAnsi="Times New Roman" w:cs="Times New Roman"/>
          <w:lang w:val="en-US"/>
        </w:rPr>
      </w:pPr>
    </w:p>
    <w:p w14:paraId="485AA830" w14:textId="77777777" w:rsidR="00183C14" w:rsidRPr="00AA7837" w:rsidRDefault="00DD3429" w:rsidP="002D7DFB">
      <w:pPr>
        <w:spacing w:after="0" w:line="240" w:lineRule="auto"/>
        <w:jc w:val="both"/>
        <w:rPr>
          <w:rFonts w:ascii="Times New Roman" w:hAnsi="Times New Roman" w:cs="Times New Roman"/>
          <w:b/>
          <w:sz w:val="20"/>
          <w:szCs w:val="20"/>
          <w:lang w:val="en-US"/>
        </w:rPr>
      </w:pPr>
      <w:r w:rsidRPr="00AA7837">
        <w:rPr>
          <w:rFonts w:ascii="Times New Roman" w:hAnsi="Times New Roman" w:cs="Times New Roman"/>
          <w:b/>
          <w:sz w:val="20"/>
          <w:szCs w:val="20"/>
          <w:lang w:val="en-US"/>
        </w:rPr>
        <w:t>FUNDING</w:t>
      </w:r>
      <w:r w:rsidR="005F74F7" w:rsidRPr="00AA7837">
        <w:rPr>
          <w:rFonts w:ascii="Times New Roman" w:hAnsi="Times New Roman" w:cs="Times New Roman"/>
          <w:b/>
          <w:sz w:val="20"/>
          <w:szCs w:val="20"/>
          <w:lang w:val="en-US"/>
        </w:rPr>
        <w:t xml:space="preserve"> AND ACKNOWLEDGMENTS</w:t>
      </w:r>
    </w:p>
    <w:p w14:paraId="58F315AC" w14:textId="77777777" w:rsidR="00DD3429" w:rsidRPr="00AA7837" w:rsidRDefault="00DD3429" w:rsidP="002D7DFB">
      <w:pPr>
        <w:spacing w:after="0" w:line="240" w:lineRule="auto"/>
        <w:jc w:val="both"/>
        <w:rPr>
          <w:rFonts w:ascii="Times New Roman" w:hAnsi="Times New Roman" w:cs="Times New Roman"/>
          <w:b/>
          <w:sz w:val="20"/>
          <w:szCs w:val="20"/>
          <w:lang w:val="en-US"/>
        </w:rPr>
      </w:pPr>
    </w:p>
    <w:p w14:paraId="00935855" w14:textId="77777777" w:rsidR="00DD3429" w:rsidRPr="00AA7837" w:rsidRDefault="00DD3429" w:rsidP="00DD3429">
      <w:pPr>
        <w:pStyle w:val="NormalWeb"/>
        <w:shd w:val="clear" w:color="auto" w:fill="FFFFFF"/>
        <w:spacing w:before="0" w:beforeAutospacing="0" w:after="360" w:afterAutospacing="0"/>
        <w:contextualSpacing/>
        <w:jc w:val="both"/>
        <w:rPr>
          <w:color w:val="333333"/>
          <w:sz w:val="20"/>
          <w:szCs w:val="20"/>
          <w:lang w:val="en-US"/>
        </w:rPr>
      </w:pPr>
      <w:r w:rsidRPr="00AA7837">
        <w:rPr>
          <w:color w:val="333333"/>
          <w:sz w:val="20"/>
          <w:szCs w:val="20"/>
          <w:lang w:val="en-US"/>
        </w:rPr>
        <w:t xml:space="preserve">List </w:t>
      </w:r>
      <w:r w:rsidR="002244D0">
        <w:rPr>
          <w:color w:val="333333"/>
          <w:sz w:val="20"/>
          <w:szCs w:val="20"/>
          <w:lang w:val="en-US"/>
        </w:rPr>
        <w:t>only</w:t>
      </w:r>
      <w:r w:rsidR="002244D0" w:rsidRPr="00AA7837">
        <w:rPr>
          <w:color w:val="333333"/>
          <w:sz w:val="20"/>
          <w:szCs w:val="20"/>
          <w:lang w:val="en-US"/>
        </w:rPr>
        <w:t xml:space="preserve"> </w:t>
      </w:r>
      <w:r w:rsidRPr="00AA7837">
        <w:rPr>
          <w:color w:val="333333"/>
          <w:sz w:val="20"/>
          <w:szCs w:val="20"/>
          <w:lang w:val="en-US"/>
        </w:rPr>
        <w:t>the funding agencies and any associated grants or Project numbers, as shown in the example below:</w:t>
      </w:r>
    </w:p>
    <w:p w14:paraId="2FB0571F" w14:textId="77777777" w:rsidR="00DD3429" w:rsidRPr="00AA7837" w:rsidRDefault="00DD3429" w:rsidP="00DD3429">
      <w:pPr>
        <w:pStyle w:val="NormalWeb"/>
        <w:shd w:val="clear" w:color="auto" w:fill="FFFFFF"/>
        <w:spacing w:before="0" w:beforeAutospacing="0" w:after="360" w:afterAutospacing="0"/>
        <w:contextualSpacing/>
        <w:jc w:val="both"/>
        <w:rPr>
          <w:color w:val="333333"/>
          <w:sz w:val="20"/>
          <w:szCs w:val="20"/>
          <w:lang w:val="en-US"/>
        </w:rPr>
      </w:pPr>
      <w:r w:rsidRPr="00AA7837">
        <w:rPr>
          <w:color w:val="333333"/>
          <w:sz w:val="20"/>
          <w:szCs w:val="20"/>
          <w:lang w:val="en-US"/>
        </w:rPr>
        <w:t xml:space="preserve">National Science Foundation (NSF) (1263235, 0968895, 1102301); </w:t>
      </w:r>
      <w:r w:rsidR="00573FBF">
        <w:rPr>
          <w:color w:val="333333"/>
          <w:sz w:val="20"/>
          <w:szCs w:val="20"/>
          <w:lang w:val="en-US"/>
        </w:rPr>
        <w:t>t</w:t>
      </w:r>
      <w:r w:rsidRPr="00AA7837">
        <w:rPr>
          <w:color w:val="333333"/>
          <w:sz w:val="20"/>
          <w:szCs w:val="20"/>
          <w:lang w:val="en-US"/>
        </w:rPr>
        <w:t>he 863 Program (2013AA014402).</w:t>
      </w:r>
    </w:p>
    <w:p w14:paraId="1B0B1A7B" w14:textId="77777777" w:rsidR="00DD3429" w:rsidRPr="00AA7837" w:rsidRDefault="00DD3429" w:rsidP="00DD3429">
      <w:pPr>
        <w:pStyle w:val="NormalWeb"/>
        <w:shd w:val="clear" w:color="auto" w:fill="FFFFFF"/>
        <w:spacing w:before="0" w:beforeAutospacing="0" w:after="360" w:afterAutospacing="0"/>
        <w:contextualSpacing/>
        <w:jc w:val="both"/>
        <w:rPr>
          <w:color w:val="333333"/>
          <w:sz w:val="20"/>
          <w:szCs w:val="20"/>
          <w:lang w:val="en-US"/>
        </w:rPr>
      </w:pPr>
      <w:r w:rsidRPr="00AA7837">
        <w:rPr>
          <w:color w:val="333333"/>
          <w:sz w:val="20"/>
          <w:szCs w:val="20"/>
          <w:lang w:val="en-US"/>
        </w:rPr>
        <w:t>The acknowledgments may contain information not related to funding:</w:t>
      </w:r>
    </w:p>
    <w:p w14:paraId="140393FA" w14:textId="77777777" w:rsidR="00DD3429" w:rsidRPr="00AA7837" w:rsidRDefault="00DD3429" w:rsidP="00DD3429">
      <w:pPr>
        <w:pStyle w:val="NormalWeb"/>
        <w:shd w:val="clear" w:color="auto" w:fill="FFFFFF"/>
        <w:spacing w:before="0" w:beforeAutospacing="0" w:after="360" w:afterAutospacing="0"/>
        <w:contextualSpacing/>
        <w:jc w:val="both"/>
        <w:rPr>
          <w:color w:val="333333"/>
          <w:sz w:val="20"/>
          <w:szCs w:val="20"/>
          <w:lang w:val="en-US"/>
        </w:rPr>
      </w:pPr>
      <w:r w:rsidRPr="00AA7837">
        <w:rPr>
          <w:color w:val="333333"/>
          <w:sz w:val="20"/>
          <w:szCs w:val="20"/>
          <w:lang w:val="en-US"/>
        </w:rPr>
        <w:t xml:space="preserve">The authors thank H. </w:t>
      </w:r>
      <w:proofErr w:type="spellStart"/>
      <w:r w:rsidRPr="00AA7837">
        <w:rPr>
          <w:color w:val="333333"/>
          <w:sz w:val="20"/>
          <w:szCs w:val="20"/>
          <w:lang w:val="en-US"/>
        </w:rPr>
        <w:t>Haase</w:t>
      </w:r>
      <w:proofErr w:type="spellEnd"/>
      <w:r w:rsidRPr="00AA7837">
        <w:rPr>
          <w:color w:val="333333"/>
          <w:sz w:val="20"/>
          <w:szCs w:val="20"/>
          <w:lang w:val="en-US"/>
        </w:rPr>
        <w:t xml:space="preserve">, C. </w:t>
      </w:r>
      <w:proofErr w:type="spellStart"/>
      <w:r w:rsidRPr="00AA7837">
        <w:rPr>
          <w:color w:val="333333"/>
          <w:sz w:val="20"/>
          <w:szCs w:val="20"/>
          <w:lang w:val="en-US"/>
        </w:rPr>
        <w:t>Wiede</w:t>
      </w:r>
      <w:proofErr w:type="spellEnd"/>
      <w:r w:rsidRPr="00AA7837">
        <w:rPr>
          <w:color w:val="333333"/>
          <w:sz w:val="20"/>
          <w:szCs w:val="20"/>
          <w:lang w:val="en-US"/>
        </w:rPr>
        <w:t>, and J. Gabler for technical su</w:t>
      </w:r>
      <w:r w:rsidR="00573FBF">
        <w:rPr>
          <w:color w:val="333333"/>
          <w:sz w:val="20"/>
          <w:szCs w:val="20"/>
          <w:lang w:val="en-US"/>
        </w:rPr>
        <w:t>p</w:t>
      </w:r>
      <w:r w:rsidRPr="00AA7837">
        <w:rPr>
          <w:color w:val="333333"/>
          <w:sz w:val="20"/>
          <w:szCs w:val="20"/>
          <w:lang w:val="en-US"/>
        </w:rPr>
        <w:t>port.</w:t>
      </w:r>
    </w:p>
    <w:p w14:paraId="68508AE3" w14:textId="4972F054" w:rsidR="005F74F7" w:rsidRPr="00AA7837" w:rsidRDefault="005F74F7" w:rsidP="00DD3429">
      <w:pPr>
        <w:pStyle w:val="NormalWeb"/>
        <w:shd w:val="clear" w:color="auto" w:fill="FFFFFF"/>
        <w:spacing w:before="0" w:beforeAutospacing="0" w:after="360" w:afterAutospacing="0"/>
        <w:contextualSpacing/>
        <w:jc w:val="both"/>
        <w:rPr>
          <w:color w:val="333333"/>
          <w:sz w:val="20"/>
          <w:szCs w:val="20"/>
          <w:lang w:val="en-US"/>
        </w:rPr>
      </w:pPr>
      <w:r w:rsidRPr="00AA7837">
        <w:rPr>
          <w:color w:val="333333"/>
          <w:sz w:val="20"/>
          <w:szCs w:val="20"/>
          <w:lang w:val="en-US"/>
        </w:rPr>
        <w:t xml:space="preserve">Do not use Funding Information or </w:t>
      </w:r>
      <w:r w:rsidR="001B0BDA" w:rsidRPr="00AA7837">
        <w:rPr>
          <w:color w:val="333333"/>
          <w:sz w:val="20"/>
          <w:szCs w:val="20"/>
          <w:lang w:val="en-US"/>
        </w:rPr>
        <w:t>Acknowledgment</w:t>
      </w:r>
      <w:r w:rsidRPr="00AA7837">
        <w:rPr>
          <w:color w:val="333333"/>
          <w:sz w:val="20"/>
          <w:szCs w:val="20"/>
          <w:lang w:val="en-US"/>
        </w:rPr>
        <w:t xml:space="preserve"> headings.</w:t>
      </w:r>
      <w:r w:rsidR="002C7984" w:rsidRPr="00AA7837">
        <w:rPr>
          <w:color w:val="333333"/>
          <w:sz w:val="20"/>
          <w:szCs w:val="20"/>
          <w:lang w:val="en-US"/>
        </w:rPr>
        <w:t xml:space="preserve"> </w:t>
      </w:r>
    </w:p>
    <w:p w14:paraId="74ED1D56" w14:textId="597AA227" w:rsidR="00645983" w:rsidRPr="00AA7837" w:rsidRDefault="00645983" w:rsidP="00645983">
      <w:pPr>
        <w:rPr>
          <w:rFonts w:ascii="Times New Roman" w:hAnsi="Times New Roman" w:cs="Times New Roman"/>
          <w:b/>
          <w:sz w:val="20"/>
          <w:szCs w:val="20"/>
          <w:lang w:val="en-US"/>
        </w:rPr>
      </w:pPr>
      <w:r w:rsidRPr="00AA7837">
        <w:rPr>
          <w:rFonts w:ascii="Times New Roman" w:hAnsi="Times New Roman" w:cs="Times New Roman"/>
          <w:b/>
          <w:sz w:val="20"/>
          <w:szCs w:val="20"/>
          <w:lang w:val="en-US"/>
        </w:rPr>
        <w:t>REFERENCES</w:t>
      </w:r>
      <w:r w:rsidR="002C7984" w:rsidRPr="00AA7837">
        <w:rPr>
          <w:rFonts w:ascii="Times New Roman" w:hAnsi="Times New Roman" w:cs="Times New Roman"/>
          <w:b/>
          <w:sz w:val="20"/>
          <w:szCs w:val="20"/>
          <w:lang w:val="en-US"/>
        </w:rPr>
        <w:t xml:space="preserve">  </w:t>
      </w:r>
    </w:p>
    <w:sdt>
      <w:sdtPr>
        <w:rPr>
          <w:rFonts w:asciiTheme="minorHAnsi" w:eastAsiaTheme="minorHAnsi" w:hAnsiTheme="minorHAnsi" w:cstheme="minorBidi"/>
          <w:color w:val="auto"/>
          <w:sz w:val="22"/>
          <w:szCs w:val="22"/>
          <w:lang w:val="es-MX"/>
        </w:rPr>
        <w:id w:val="-1626544874"/>
        <w:docPartObj>
          <w:docPartGallery w:val="Bibliographies"/>
          <w:docPartUnique/>
        </w:docPartObj>
      </w:sdtPr>
      <w:sdtEndPr/>
      <w:sdtContent>
        <w:p w14:paraId="74B3263B" w14:textId="50FD210E" w:rsidR="00F40B20" w:rsidRDefault="00F40B20">
          <w:pPr>
            <w:pStyle w:val="Ttulo1"/>
          </w:pPr>
        </w:p>
        <w:sdt>
          <w:sdtPr>
            <w:id w:val="111145805"/>
            <w:bibliography/>
          </w:sdtPr>
          <w:sdtEndPr/>
          <w:sdtContent>
            <w:p w14:paraId="6E234688" w14:textId="7DBC0437" w:rsidR="00F40B20" w:rsidRPr="0092542C" w:rsidRDefault="00F40B20" w:rsidP="00F40B20">
              <w:pPr>
                <w:pStyle w:val="Bibliografa"/>
                <w:jc w:val="both"/>
                <w:rPr>
                  <w:rFonts w:ascii="Times New Roman" w:hAnsi="Times New Roman" w:cs="Times New Roman"/>
                  <w:noProof/>
                  <w:sz w:val="24"/>
                  <w:szCs w:val="24"/>
                  <w:lang w:val="en-US"/>
                </w:rPr>
              </w:pPr>
              <w:r w:rsidRPr="00061CB5">
                <w:rPr>
                  <w:rFonts w:ascii="Times New Roman" w:hAnsi="Times New Roman" w:cs="Times New Roman"/>
                  <w:lang w:val="en-US"/>
                </w:rPr>
                <w:t>1)</w:t>
              </w:r>
              <w:r w:rsidRPr="0092542C">
                <w:rPr>
                  <w:rFonts w:ascii="Times New Roman" w:hAnsi="Times New Roman" w:cs="Times New Roman"/>
                </w:rPr>
                <w:fldChar w:fldCharType="begin"/>
              </w:r>
              <w:r w:rsidRPr="0092542C">
                <w:rPr>
                  <w:rFonts w:ascii="Times New Roman" w:hAnsi="Times New Roman" w:cs="Times New Roman"/>
                  <w:lang w:val="en-US"/>
                </w:rPr>
                <w:instrText xml:space="preserve"> BIBLIOGRAPHY </w:instrText>
              </w:r>
              <w:r w:rsidRPr="0092542C">
                <w:rPr>
                  <w:rFonts w:ascii="Times New Roman" w:hAnsi="Times New Roman" w:cs="Times New Roman"/>
                </w:rPr>
                <w:fldChar w:fldCharType="separate"/>
              </w:r>
              <w:r w:rsidRPr="0092542C">
                <w:rPr>
                  <w:rFonts w:ascii="Times New Roman" w:hAnsi="Times New Roman" w:cs="Times New Roman"/>
                  <w:noProof/>
                  <w:lang w:val="en-US"/>
                </w:rPr>
                <w:t xml:space="preserve">Arderius, J. C.1996. Experimental-numerical determination of thermal coefficients through a phase-change process. </w:t>
              </w:r>
              <w:r w:rsidRPr="0092542C">
                <w:rPr>
                  <w:rFonts w:ascii="Times New Roman" w:hAnsi="Times New Roman" w:cs="Times New Roman"/>
                  <w:i/>
                  <w:iCs/>
                  <w:noProof/>
                  <w:lang w:val="en-US"/>
                </w:rPr>
                <w:t>Int. Comm. in Heat and Mass Transfer</w:t>
              </w:r>
              <w:r w:rsidRPr="0092542C">
                <w:rPr>
                  <w:rFonts w:ascii="Times New Roman" w:hAnsi="Times New Roman" w:cs="Times New Roman"/>
                  <w:noProof/>
                  <w:lang w:val="en-US"/>
                </w:rPr>
                <w:t>, 23:745-754.</w:t>
              </w:r>
              <w:r w:rsidR="0092542C" w:rsidRPr="0092542C">
                <w:rPr>
                  <w:rFonts w:ascii="Times New Roman" w:hAnsi="Times New Roman" w:cs="Times New Roman"/>
                  <w:noProof/>
                  <w:lang w:val="en-US"/>
                </w:rPr>
                <w:t xml:space="preserve"> doi:</w:t>
              </w:r>
              <w:hyperlink r:id="rId20" w:tgtFrame="_blank" w:tooltip="Persistent link using digital object identifier" w:history="1">
                <w:r w:rsidR="0092542C" w:rsidRPr="0092542C">
                  <w:rPr>
                    <w:rStyle w:val="Hipervnculo"/>
                    <w:rFonts w:ascii="Times New Roman" w:hAnsi="Times New Roman" w:cs="Times New Roman"/>
                    <w:color w:val="007398"/>
                    <w:sz w:val="20"/>
                    <w:szCs w:val="20"/>
                    <w:lang w:val="en-US"/>
                  </w:rPr>
                  <w:t>10.1016/0735-1933(96)00057-7</w:t>
                </w:r>
              </w:hyperlink>
            </w:p>
            <w:p w14:paraId="5A55CEEF" w14:textId="3C19AA27" w:rsidR="00F40B20" w:rsidRPr="0092542C" w:rsidRDefault="0092542C" w:rsidP="0092542C">
              <w:pPr>
                <w:pStyle w:val="Bibliografa"/>
                <w:jc w:val="both"/>
                <w:rPr>
                  <w:rFonts w:ascii="Times New Roman" w:hAnsi="Times New Roman" w:cs="Times New Roman"/>
                  <w:noProof/>
                  <w:lang w:val="en-US"/>
                </w:rPr>
              </w:pPr>
              <w:r>
                <w:rPr>
                  <w:rFonts w:ascii="Times New Roman" w:hAnsi="Times New Roman" w:cs="Times New Roman"/>
                  <w:noProof/>
                  <w:lang w:val="en-US"/>
                </w:rPr>
                <w:t>2)</w:t>
              </w:r>
              <w:r w:rsidR="00F40B20" w:rsidRPr="0092542C">
                <w:rPr>
                  <w:rFonts w:ascii="Times New Roman" w:hAnsi="Times New Roman" w:cs="Times New Roman"/>
                  <w:noProof/>
                  <w:lang w:val="en-US"/>
                </w:rPr>
                <w:t>Cattaneo, C.</w:t>
              </w:r>
              <w:r>
                <w:rPr>
                  <w:rFonts w:ascii="Times New Roman" w:hAnsi="Times New Roman" w:cs="Times New Roman"/>
                  <w:noProof/>
                  <w:lang w:val="en-US"/>
                </w:rPr>
                <w:t xml:space="preserve"> </w:t>
              </w:r>
              <w:r w:rsidR="00F40B20" w:rsidRPr="0092542C">
                <w:rPr>
                  <w:rFonts w:ascii="Times New Roman" w:hAnsi="Times New Roman" w:cs="Times New Roman"/>
                  <w:noProof/>
                  <w:lang w:val="en-US"/>
                </w:rPr>
                <w:t>1958. A form of heat conduction</w:t>
              </w:r>
              <w:r>
                <w:rPr>
                  <w:rFonts w:ascii="Times New Roman" w:hAnsi="Times New Roman" w:cs="Times New Roman"/>
                  <w:noProof/>
                  <w:lang w:val="en-US"/>
                </w:rPr>
                <w:t xml:space="preserve"> </w:t>
              </w:r>
              <w:r w:rsidR="00F40B20" w:rsidRPr="0092542C">
                <w:rPr>
                  <w:rFonts w:ascii="Times New Roman" w:hAnsi="Times New Roman" w:cs="Times New Roman"/>
                  <w:noProof/>
                  <w:lang w:val="en-US"/>
                </w:rPr>
                <w:t xml:space="preserve">equation wich eliminates the paradox of instantaneous propagation. </w:t>
              </w:r>
              <w:r w:rsidR="00F40B20" w:rsidRPr="0092542C">
                <w:rPr>
                  <w:rFonts w:ascii="Times New Roman" w:hAnsi="Times New Roman" w:cs="Times New Roman"/>
                  <w:i/>
                  <w:iCs/>
                  <w:noProof/>
                  <w:lang w:val="en-US"/>
                </w:rPr>
                <w:t>Comp Rend</w:t>
              </w:r>
              <w:r w:rsidR="00F40B20" w:rsidRPr="0092542C">
                <w:rPr>
                  <w:rFonts w:ascii="Times New Roman" w:hAnsi="Times New Roman" w:cs="Times New Roman"/>
                  <w:noProof/>
                  <w:lang w:val="en-US"/>
                </w:rPr>
                <w:t xml:space="preserve">, </w:t>
              </w:r>
              <w:r w:rsidR="000D2DF9">
                <w:rPr>
                  <w:rFonts w:ascii="Times New Roman" w:hAnsi="Times New Roman" w:cs="Times New Roman"/>
                  <w:noProof/>
                  <w:lang w:val="en-US"/>
                </w:rPr>
                <w:t>247:</w:t>
              </w:r>
              <w:r w:rsidR="00F40B20" w:rsidRPr="0092542C">
                <w:rPr>
                  <w:rFonts w:ascii="Times New Roman" w:hAnsi="Times New Roman" w:cs="Times New Roman"/>
                  <w:noProof/>
                  <w:lang w:val="en-US"/>
                </w:rPr>
                <w:t>431-433.</w:t>
              </w:r>
              <w:r w:rsidR="000D2DF9">
                <w:rPr>
                  <w:rFonts w:ascii="Times New Roman" w:hAnsi="Times New Roman" w:cs="Times New Roman"/>
                  <w:noProof/>
                  <w:lang w:val="en-US"/>
                </w:rPr>
                <w:t xml:space="preserve"> doi:</w:t>
              </w:r>
              <w:r w:rsidR="000D2DF9" w:rsidRPr="00061CB5">
                <w:rPr>
                  <w:lang w:val="en-US"/>
                </w:rPr>
                <w:t xml:space="preserve"> </w:t>
              </w:r>
              <w:hyperlink r:id="rId21" w:tgtFrame="_blank" w:history="1">
                <w:r w:rsidR="000D2DF9" w:rsidRPr="00061CB5">
                  <w:rPr>
                    <w:rStyle w:val="Hipervnculo"/>
                    <w:rFonts w:ascii="Times New Roman" w:hAnsi="Times New Roman" w:cs="Times New Roman"/>
                    <w:noProof/>
                    <w:lang w:val="en-US"/>
                  </w:rPr>
                  <w:t>10.1155/2009/604695</w:t>
                </w:r>
              </w:hyperlink>
            </w:p>
            <w:p w14:paraId="28F086A9" w14:textId="316F594C" w:rsidR="00F40B20" w:rsidRPr="0067299B" w:rsidRDefault="00FD32D3" w:rsidP="000D2DF9">
              <w:pPr>
                <w:pStyle w:val="Bibliografa"/>
                <w:jc w:val="both"/>
                <w:rPr>
                  <w:rFonts w:ascii="Times New Roman" w:hAnsi="Times New Roman" w:cs="Times New Roman"/>
                  <w:noProof/>
                  <w:lang w:val="en-US"/>
                </w:rPr>
              </w:pPr>
              <w:r>
                <w:rPr>
                  <w:rFonts w:ascii="Times New Roman" w:hAnsi="Times New Roman" w:cs="Times New Roman"/>
                  <w:noProof/>
                  <w:lang w:val="en-US"/>
                </w:rPr>
                <w:t>3)</w:t>
              </w:r>
              <w:r w:rsidR="00F40B20" w:rsidRPr="0067299B">
                <w:rPr>
                  <w:rFonts w:ascii="Times New Roman" w:hAnsi="Times New Roman" w:cs="Times New Roman"/>
                  <w:noProof/>
                  <w:lang w:val="en-US"/>
                </w:rPr>
                <w:t>Ferrando, R., &amp; Spadacini, R.</w:t>
              </w:r>
              <w:r w:rsidR="000D2DF9" w:rsidRPr="0067299B">
                <w:rPr>
                  <w:rFonts w:ascii="Times New Roman" w:hAnsi="Times New Roman" w:cs="Times New Roman"/>
                  <w:noProof/>
                  <w:lang w:val="en-US"/>
                </w:rPr>
                <w:t xml:space="preserve"> </w:t>
              </w:r>
              <w:r w:rsidR="00F40B20" w:rsidRPr="0067299B">
                <w:rPr>
                  <w:rFonts w:ascii="Times New Roman" w:hAnsi="Times New Roman" w:cs="Times New Roman"/>
                  <w:noProof/>
                  <w:lang w:val="en-US"/>
                </w:rPr>
                <w:t xml:space="preserve">1993. Approximate analytical solution of the jump rate problem in a symmetric well with spatially varying friction. </w:t>
              </w:r>
              <w:r w:rsidR="00F40B20" w:rsidRPr="0067299B">
                <w:rPr>
                  <w:rFonts w:ascii="Times New Roman" w:hAnsi="Times New Roman" w:cs="Times New Roman"/>
                  <w:iCs/>
                  <w:noProof/>
                  <w:lang w:val="en-US"/>
                </w:rPr>
                <w:t>Physica A: Statistical Mechanics and its Applications</w:t>
              </w:r>
              <w:r w:rsidR="00F40B20" w:rsidRPr="0067299B">
                <w:rPr>
                  <w:rFonts w:ascii="Times New Roman" w:hAnsi="Times New Roman" w:cs="Times New Roman"/>
                  <w:noProof/>
                  <w:lang w:val="en-US"/>
                </w:rPr>
                <w:t xml:space="preserve">, </w:t>
              </w:r>
              <w:r w:rsidR="000D2DF9" w:rsidRPr="0067299B">
                <w:rPr>
                  <w:rFonts w:ascii="Times New Roman" w:hAnsi="Times New Roman" w:cs="Times New Roman"/>
                  <w:noProof/>
                  <w:lang w:val="en-US"/>
                </w:rPr>
                <w:t>196:</w:t>
              </w:r>
              <w:r w:rsidR="00F40B20" w:rsidRPr="0067299B">
                <w:rPr>
                  <w:rFonts w:ascii="Times New Roman" w:hAnsi="Times New Roman" w:cs="Times New Roman"/>
                  <w:noProof/>
                  <w:lang w:val="en-US"/>
                </w:rPr>
                <w:t>83-92.</w:t>
              </w:r>
              <w:r w:rsidR="000D2DF9" w:rsidRPr="0067299B">
                <w:rPr>
                  <w:rFonts w:ascii="Times New Roman" w:hAnsi="Times New Roman" w:cs="Times New Roman"/>
                  <w:noProof/>
                  <w:lang w:val="en-US"/>
                </w:rPr>
                <w:t xml:space="preserve"> doi:</w:t>
              </w:r>
              <w:r w:rsidR="000D2DF9" w:rsidRPr="00FD32D3">
                <w:rPr>
                  <w:lang w:val="en-US"/>
                </w:rPr>
                <w:t xml:space="preserve"> </w:t>
              </w:r>
              <w:hyperlink r:id="rId22" w:tgtFrame="_blank" w:tooltip="Persistent link using digital object identifier" w:history="1">
                <w:r w:rsidR="000D2DF9" w:rsidRPr="00FD32D3">
                  <w:rPr>
                    <w:rStyle w:val="Hipervnculo"/>
                    <w:rFonts w:ascii="Times New Roman" w:hAnsi="Times New Roman" w:cs="Times New Roman"/>
                    <w:noProof/>
                    <w:lang w:val="en-US"/>
                  </w:rPr>
                  <w:t>10.1016/0378-4371(93)90084-H</w:t>
                </w:r>
              </w:hyperlink>
            </w:p>
            <w:p w14:paraId="2E6AC116" w14:textId="4F9801D5" w:rsidR="00F40B20" w:rsidRDefault="00FD32D3" w:rsidP="000D2DF9">
              <w:pPr>
                <w:pStyle w:val="Bibliografa"/>
                <w:jc w:val="both"/>
                <w:rPr>
                  <w:rFonts w:ascii="Times New Roman" w:hAnsi="Times New Roman" w:cs="Times New Roman"/>
                  <w:noProof/>
                  <w:lang w:val="en-US"/>
                </w:rPr>
              </w:pPr>
              <w:r>
                <w:rPr>
                  <w:rFonts w:ascii="Times New Roman" w:hAnsi="Times New Roman" w:cs="Times New Roman"/>
                  <w:noProof/>
                  <w:lang w:val="en-US"/>
                </w:rPr>
                <w:t>4)</w:t>
              </w:r>
              <w:r w:rsidR="00F40B20" w:rsidRPr="0067299B">
                <w:rPr>
                  <w:rFonts w:ascii="Times New Roman" w:hAnsi="Times New Roman" w:cs="Times New Roman"/>
                  <w:noProof/>
                  <w:lang w:val="en-US"/>
                </w:rPr>
                <w:t xml:space="preserve">James, H. E. 1995. </w:t>
              </w:r>
              <w:r w:rsidR="00F40B20" w:rsidRPr="0067299B">
                <w:rPr>
                  <w:rFonts w:ascii="Times New Roman" w:hAnsi="Times New Roman" w:cs="Times New Roman"/>
                  <w:iCs/>
                  <w:noProof/>
                  <w:lang w:val="en-US"/>
                </w:rPr>
                <w:t>Chemical Kinetics and Reaction Mechanisms</w:t>
              </w:r>
              <w:r w:rsidR="0067299B" w:rsidRPr="0067299B">
                <w:rPr>
                  <w:rFonts w:ascii="Times New Roman" w:hAnsi="Times New Roman" w:cs="Times New Roman"/>
                  <w:iCs/>
                  <w:noProof/>
                  <w:lang w:val="en-US"/>
                </w:rPr>
                <w:t>.2</w:t>
              </w:r>
              <w:r w:rsidR="0067299B" w:rsidRPr="0067299B">
                <w:rPr>
                  <w:rFonts w:ascii="Times New Roman" w:hAnsi="Times New Roman" w:cs="Times New Roman"/>
                  <w:iCs/>
                  <w:noProof/>
                  <w:vertAlign w:val="superscript"/>
                  <w:lang w:val="en-US"/>
                </w:rPr>
                <w:t>nd</w:t>
              </w:r>
              <w:r w:rsidR="0067299B" w:rsidRPr="0067299B">
                <w:rPr>
                  <w:rFonts w:ascii="Times New Roman" w:hAnsi="Times New Roman" w:cs="Times New Roman"/>
                  <w:iCs/>
                  <w:noProof/>
                  <w:lang w:val="en-US"/>
                </w:rPr>
                <w:t xml:space="preserve"> Ed.</w:t>
              </w:r>
              <w:r w:rsidR="00F40B20" w:rsidRPr="0067299B">
                <w:rPr>
                  <w:rFonts w:ascii="Times New Roman" w:hAnsi="Times New Roman" w:cs="Times New Roman"/>
                  <w:noProof/>
                  <w:lang w:val="en-US"/>
                </w:rPr>
                <w:t xml:space="preserve"> Iowa: McGraw-Hill.</w:t>
              </w:r>
              <w:r w:rsidR="0067299B">
                <w:rPr>
                  <w:rFonts w:ascii="Times New Roman" w:hAnsi="Times New Roman" w:cs="Times New Roman"/>
                  <w:noProof/>
                  <w:lang w:val="en-US"/>
                </w:rPr>
                <w:t xml:space="preserve"> ISBN:</w:t>
              </w:r>
              <w:r w:rsidR="0067299B" w:rsidRPr="002D4A4E">
                <w:rPr>
                  <w:rFonts w:ascii="Helvetica" w:hAnsi="Helvetica"/>
                  <w:color w:val="747779"/>
                  <w:sz w:val="23"/>
                  <w:szCs w:val="23"/>
                  <w:shd w:val="clear" w:color="auto" w:fill="FFFFFF"/>
                  <w:lang w:val="en-US"/>
                </w:rPr>
                <w:t xml:space="preserve"> </w:t>
              </w:r>
              <w:r w:rsidR="0067299B" w:rsidRPr="002D4A4E">
                <w:rPr>
                  <w:rFonts w:ascii="Times New Roman" w:hAnsi="Times New Roman" w:cs="Times New Roman"/>
                  <w:noProof/>
                  <w:lang w:val="en-US"/>
                </w:rPr>
                <w:t>9780080550503</w:t>
              </w:r>
            </w:p>
            <w:p w14:paraId="40908B27" w14:textId="1699B110" w:rsidR="002D4A4E" w:rsidRPr="005F6F38" w:rsidRDefault="002D4A4E" w:rsidP="005F6F38">
              <w:pPr>
                <w:jc w:val="both"/>
                <w:rPr>
                  <w:rFonts w:ascii="Times New Roman" w:hAnsi="Times New Roman" w:cs="Times New Roman"/>
                  <w:lang w:val="en-US"/>
                </w:rPr>
              </w:pPr>
              <w:r w:rsidRPr="005F6F38">
                <w:rPr>
                  <w:rFonts w:ascii="Times New Roman" w:hAnsi="Times New Roman" w:cs="Times New Roman"/>
                  <w:lang w:val="en-US"/>
                </w:rPr>
                <w:t>5)Lienhard, John, L. 2000. A Heat Transfer Textbook. 3</w:t>
              </w:r>
              <w:r w:rsidRPr="005F6F38">
                <w:rPr>
                  <w:rFonts w:ascii="Times New Roman" w:hAnsi="Times New Roman" w:cs="Times New Roman"/>
                  <w:vertAlign w:val="superscript"/>
                  <w:lang w:val="en-US"/>
                </w:rPr>
                <w:t>rd</w:t>
              </w:r>
              <w:r w:rsidRPr="005F6F38">
                <w:rPr>
                  <w:rFonts w:ascii="Times New Roman" w:hAnsi="Times New Roman" w:cs="Times New Roman"/>
                  <w:vertAlign w:val="subscript"/>
                  <w:lang w:val="en-US"/>
                </w:rPr>
                <w:t xml:space="preserve"> </w:t>
              </w:r>
              <w:r w:rsidRPr="005F6F38">
                <w:rPr>
                  <w:rFonts w:ascii="Times New Roman" w:hAnsi="Times New Roman" w:cs="Times New Roman"/>
                  <w:lang w:val="en-US"/>
                </w:rPr>
                <w:t xml:space="preserve"> Ed. Cambridge, MA. University of Houston. </w:t>
              </w:r>
            </w:p>
            <w:p w14:paraId="507E2B9A" w14:textId="0BFB3941" w:rsidR="00F40B20" w:rsidRPr="0067299B" w:rsidRDefault="005F6F38" w:rsidP="00FD32D3">
              <w:pPr>
                <w:pStyle w:val="Bibliografa"/>
                <w:jc w:val="both"/>
                <w:rPr>
                  <w:rFonts w:ascii="Times New Roman" w:hAnsi="Times New Roman" w:cs="Times New Roman"/>
                  <w:noProof/>
                  <w:lang w:val="en-US"/>
                </w:rPr>
              </w:pPr>
              <w:r>
                <w:rPr>
                  <w:rFonts w:ascii="Times New Roman" w:hAnsi="Times New Roman" w:cs="Times New Roman"/>
                  <w:noProof/>
                  <w:lang w:val="en-US"/>
                </w:rPr>
                <w:t>6</w:t>
              </w:r>
              <w:r w:rsidR="00FD32D3">
                <w:rPr>
                  <w:rFonts w:ascii="Times New Roman" w:hAnsi="Times New Roman" w:cs="Times New Roman"/>
                  <w:noProof/>
                  <w:lang w:val="en-US"/>
                </w:rPr>
                <w:t>)</w:t>
              </w:r>
              <w:r w:rsidR="00F40B20" w:rsidRPr="0067299B">
                <w:rPr>
                  <w:rFonts w:ascii="Times New Roman" w:hAnsi="Times New Roman" w:cs="Times New Roman"/>
                  <w:noProof/>
                  <w:lang w:val="en-US"/>
                </w:rPr>
                <w:t>Mason, I.</w:t>
              </w:r>
              <w:r w:rsidR="00061CB5">
                <w:rPr>
                  <w:rFonts w:ascii="Times New Roman" w:hAnsi="Times New Roman" w:cs="Times New Roman"/>
                  <w:noProof/>
                  <w:lang w:val="en-US"/>
                </w:rPr>
                <w:t xml:space="preserve"> </w:t>
              </w:r>
              <w:r w:rsidR="00F40B20" w:rsidRPr="0067299B">
                <w:rPr>
                  <w:rFonts w:ascii="Times New Roman" w:hAnsi="Times New Roman" w:cs="Times New Roman"/>
                  <w:noProof/>
                  <w:lang w:val="en-US"/>
                </w:rPr>
                <w:t xml:space="preserve">2006. Mathematical Modelling of the Composting Process: a Review. </w:t>
              </w:r>
              <w:r w:rsidR="00F40B20" w:rsidRPr="0067299B">
                <w:rPr>
                  <w:rFonts w:ascii="Times New Roman" w:hAnsi="Times New Roman" w:cs="Times New Roman"/>
                  <w:iCs/>
                  <w:noProof/>
                  <w:lang w:val="en-US"/>
                </w:rPr>
                <w:t>Waste Manage</w:t>
              </w:r>
              <w:r w:rsidR="00F40B20" w:rsidRPr="0067299B">
                <w:rPr>
                  <w:rFonts w:ascii="Times New Roman" w:hAnsi="Times New Roman" w:cs="Times New Roman"/>
                  <w:noProof/>
                  <w:lang w:val="en-US"/>
                </w:rPr>
                <w:t xml:space="preserve">, </w:t>
              </w:r>
              <w:r w:rsidR="00FD32D3">
                <w:rPr>
                  <w:rFonts w:ascii="Times New Roman" w:hAnsi="Times New Roman" w:cs="Times New Roman"/>
                  <w:noProof/>
                  <w:lang w:val="en-US"/>
                </w:rPr>
                <w:t>28:</w:t>
              </w:r>
              <w:r w:rsidR="00F40B20" w:rsidRPr="0067299B">
                <w:rPr>
                  <w:rFonts w:ascii="Times New Roman" w:hAnsi="Times New Roman" w:cs="Times New Roman"/>
                  <w:noProof/>
                  <w:lang w:val="en-US"/>
                </w:rPr>
                <w:t>1375-1385.</w:t>
              </w:r>
              <w:r w:rsidR="00FD32D3">
                <w:rPr>
                  <w:rFonts w:ascii="Times New Roman" w:hAnsi="Times New Roman" w:cs="Times New Roman"/>
                  <w:noProof/>
                  <w:lang w:val="en-US"/>
                </w:rPr>
                <w:t xml:space="preserve"> doi:</w:t>
              </w:r>
              <w:r w:rsidR="00FD32D3" w:rsidRPr="00061CB5">
                <w:rPr>
                  <w:lang w:val="en-US"/>
                </w:rPr>
                <w:t xml:space="preserve"> </w:t>
              </w:r>
              <w:hyperlink r:id="rId23" w:tgtFrame="_blank" w:history="1">
                <w:r w:rsidR="00FD32D3" w:rsidRPr="00061CB5">
                  <w:rPr>
                    <w:rStyle w:val="Hipervnculo"/>
                    <w:rFonts w:ascii="Times New Roman" w:hAnsi="Times New Roman" w:cs="Times New Roman"/>
                    <w:noProof/>
                    <w:lang w:val="en-US"/>
                  </w:rPr>
                  <w:t>10.1016/j.wasman.2005.01.021</w:t>
                </w:r>
              </w:hyperlink>
            </w:p>
            <w:p w14:paraId="135B9F25" w14:textId="2EC543DE" w:rsidR="00F40B20" w:rsidRPr="0067299B" w:rsidRDefault="005F6F38" w:rsidP="00012562">
              <w:pPr>
                <w:pStyle w:val="Bibliografa"/>
                <w:jc w:val="both"/>
                <w:rPr>
                  <w:rFonts w:ascii="Times New Roman" w:hAnsi="Times New Roman" w:cs="Times New Roman"/>
                  <w:noProof/>
                  <w:lang w:val="en-US"/>
                </w:rPr>
              </w:pPr>
              <w:r>
                <w:rPr>
                  <w:rFonts w:ascii="Times New Roman" w:hAnsi="Times New Roman" w:cs="Times New Roman"/>
                  <w:noProof/>
                  <w:lang w:val="en-US"/>
                </w:rPr>
                <w:t>7</w:t>
              </w:r>
              <w:r w:rsidR="00FD32D3">
                <w:rPr>
                  <w:rFonts w:ascii="Times New Roman" w:hAnsi="Times New Roman" w:cs="Times New Roman"/>
                  <w:noProof/>
                  <w:lang w:val="en-US"/>
                </w:rPr>
                <w:t>)</w:t>
              </w:r>
              <w:r w:rsidR="00F40B20" w:rsidRPr="0067299B">
                <w:rPr>
                  <w:rFonts w:ascii="Times New Roman" w:hAnsi="Times New Roman" w:cs="Times New Roman"/>
                  <w:noProof/>
                  <w:lang w:val="en-US"/>
                </w:rPr>
                <w:t xml:space="preserve">Mitchell, A. D., &amp; Krieger, N. 2006. </w:t>
              </w:r>
              <w:r w:rsidR="00F40B20" w:rsidRPr="0067299B">
                <w:rPr>
                  <w:rFonts w:ascii="Times New Roman" w:hAnsi="Times New Roman" w:cs="Times New Roman"/>
                  <w:iCs/>
                  <w:noProof/>
                  <w:lang w:val="en-US"/>
                </w:rPr>
                <w:t>Solid-State Fermentation Bioreactors: Fundamentals of Design and Operation.</w:t>
              </w:r>
              <w:r w:rsidR="00F40B20" w:rsidRPr="0067299B">
                <w:rPr>
                  <w:rFonts w:ascii="Times New Roman" w:hAnsi="Times New Roman" w:cs="Times New Roman"/>
                  <w:noProof/>
                  <w:lang w:val="en-US"/>
                </w:rPr>
                <w:t xml:space="preserve"> New York: Springer Science &amp; Business.</w:t>
              </w:r>
              <w:r w:rsidR="00EB523E" w:rsidRPr="00EB523E">
                <w:rPr>
                  <w:rFonts w:ascii="Times New Roman" w:hAnsi="Times New Roman" w:cs="Times New Roman"/>
                  <w:noProof/>
                  <w:lang w:val="en-US"/>
                </w:rPr>
                <w:t xml:space="preserve"> </w:t>
              </w:r>
              <w:r w:rsidR="00EB523E">
                <w:rPr>
                  <w:rFonts w:ascii="Times New Roman" w:hAnsi="Times New Roman" w:cs="Times New Roman"/>
                  <w:noProof/>
                  <w:lang w:val="en-US"/>
                </w:rPr>
                <w:t>ISBN:1034540312854</w:t>
              </w:r>
            </w:p>
            <w:p w14:paraId="3CF50D02" w14:textId="29938645" w:rsidR="00F40B20" w:rsidRPr="0067299B" w:rsidRDefault="005F6F38" w:rsidP="00012562">
              <w:pPr>
                <w:pStyle w:val="Bibliografa"/>
                <w:jc w:val="both"/>
                <w:rPr>
                  <w:rFonts w:ascii="Times New Roman" w:hAnsi="Times New Roman" w:cs="Times New Roman"/>
                  <w:noProof/>
                  <w:lang w:val="en-US"/>
                </w:rPr>
              </w:pPr>
              <w:r>
                <w:rPr>
                  <w:rFonts w:ascii="Times New Roman" w:hAnsi="Times New Roman" w:cs="Times New Roman"/>
                  <w:noProof/>
                  <w:lang w:val="en-US"/>
                </w:rPr>
                <w:t>8</w:t>
              </w:r>
              <w:r w:rsidR="00FD32D3">
                <w:rPr>
                  <w:rFonts w:ascii="Times New Roman" w:hAnsi="Times New Roman" w:cs="Times New Roman"/>
                  <w:noProof/>
                  <w:lang w:val="en-US"/>
                </w:rPr>
                <w:t>)</w:t>
              </w:r>
              <w:r w:rsidR="00F40B20" w:rsidRPr="0067299B">
                <w:rPr>
                  <w:rFonts w:ascii="Times New Roman" w:hAnsi="Times New Roman" w:cs="Times New Roman"/>
                  <w:noProof/>
                  <w:lang w:val="en-US"/>
                </w:rPr>
                <w:t>Nutaro, J. J.</w:t>
              </w:r>
              <w:r w:rsidR="00EB523E">
                <w:rPr>
                  <w:rFonts w:ascii="Times New Roman" w:hAnsi="Times New Roman" w:cs="Times New Roman"/>
                  <w:noProof/>
                  <w:lang w:val="en-US"/>
                </w:rPr>
                <w:t xml:space="preserve"> </w:t>
              </w:r>
              <w:r w:rsidR="00F40B20" w:rsidRPr="0067299B">
                <w:rPr>
                  <w:rFonts w:ascii="Times New Roman" w:hAnsi="Times New Roman" w:cs="Times New Roman"/>
                  <w:noProof/>
                  <w:lang w:val="en-US"/>
                </w:rPr>
                <w:t xml:space="preserve">2011. </w:t>
              </w:r>
              <w:r w:rsidR="00F40B20" w:rsidRPr="0067299B">
                <w:rPr>
                  <w:rFonts w:ascii="Times New Roman" w:hAnsi="Times New Roman" w:cs="Times New Roman"/>
                  <w:iCs/>
                  <w:noProof/>
                  <w:lang w:val="en-US"/>
                </w:rPr>
                <w:t>Building software for Simulation.</w:t>
              </w:r>
              <w:r w:rsidR="00F40B20" w:rsidRPr="0067299B">
                <w:rPr>
                  <w:rFonts w:ascii="Times New Roman" w:hAnsi="Times New Roman" w:cs="Times New Roman"/>
                  <w:noProof/>
                  <w:lang w:val="en-US"/>
                </w:rPr>
                <w:t xml:space="preserve"> New Jersey: John Wiley &amp; Sons.</w:t>
              </w:r>
              <w:r w:rsidR="00EB523E">
                <w:rPr>
                  <w:rFonts w:ascii="Times New Roman" w:hAnsi="Times New Roman" w:cs="Times New Roman"/>
                  <w:noProof/>
                  <w:lang w:val="en-US"/>
                </w:rPr>
                <w:t xml:space="preserve"> ISBN:9780470</w:t>
              </w:r>
              <w:r w:rsidR="00C6742F">
                <w:rPr>
                  <w:rFonts w:ascii="Times New Roman" w:hAnsi="Times New Roman" w:cs="Times New Roman"/>
                  <w:noProof/>
                  <w:lang w:val="en-US"/>
                </w:rPr>
                <w:t>414699</w:t>
              </w:r>
              <w:r w:rsidR="00061CB5">
                <w:rPr>
                  <w:rFonts w:ascii="Times New Roman" w:hAnsi="Times New Roman" w:cs="Times New Roman"/>
                  <w:noProof/>
                  <w:lang w:val="en-US"/>
                </w:rPr>
                <w:t xml:space="preserve"> </w:t>
              </w:r>
            </w:p>
            <w:p w14:paraId="2000D2E8" w14:textId="672E991F" w:rsidR="00F40B20" w:rsidRPr="0067299B" w:rsidRDefault="005F6F38" w:rsidP="00012562">
              <w:pPr>
                <w:pStyle w:val="Bibliografa"/>
                <w:jc w:val="both"/>
                <w:rPr>
                  <w:rFonts w:ascii="Times New Roman" w:hAnsi="Times New Roman" w:cs="Times New Roman"/>
                  <w:noProof/>
                  <w:lang w:val="en-US"/>
                </w:rPr>
              </w:pPr>
              <w:r>
                <w:rPr>
                  <w:rFonts w:ascii="Times New Roman" w:hAnsi="Times New Roman" w:cs="Times New Roman"/>
                  <w:noProof/>
                  <w:lang w:val="en-US"/>
                </w:rPr>
                <w:t>9</w:t>
              </w:r>
              <w:r w:rsidR="00FD32D3" w:rsidRPr="002D4A4E">
                <w:rPr>
                  <w:rFonts w:ascii="Times New Roman" w:hAnsi="Times New Roman" w:cs="Times New Roman"/>
                  <w:noProof/>
                  <w:lang w:val="en-US"/>
                </w:rPr>
                <w:t>)</w:t>
              </w:r>
              <w:r w:rsidR="00F40B20" w:rsidRPr="002D4A4E">
                <w:rPr>
                  <w:rFonts w:ascii="Times New Roman" w:hAnsi="Times New Roman" w:cs="Times New Roman"/>
                  <w:noProof/>
                  <w:lang w:val="en-US"/>
                </w:rPr>
                <w:t>Rodwell, W. V.</w:t>
              </w:r>
              <w:r w:rsidR="00C6742F" w:rsidRPr="002D4A4E">
                <w:rPr>
                  <w:rFonts w:ascii="Times New Roman" w:hAnsi="Times New Roman" w:cs="Times New Roman"/>
                  <w:noProof/>
                  <w:lang w:val="en-US"/>
                </w:rPr>
                <w:t xml:space="preserve"> </w:t>
              </w:r>
              <w:r w:rsidR="00F40B20" w:rsidRPr="002D4A4E">
                <w:rPr>
                  <w:rFonts w:ascii="Times New Roman" w:hAnsi="Times New Roman" w:cs="Times New Roman"/>
                  <w:noProof/>
                  <w:lang w:val="en-US"/>
                </w:rPr>
                <w:t xml:space="preserve">2015. </w:t>
              </w:r>
              <w:r w:rsidR="00F40B20" w:rsidRPr="002D4A4E">
                <w:rPr>
                  <w:rFonts w:ascii="Times New Roman" w:hAnsi="Times New Roman" w:cs="Times New Roman"/>
                  <w:iCs/>
                  <w:noProof/>
                  <w:lang w:val="en-US"/>
                </w:rPr>
                <w:t>Harper Bioquimica Ilustrada.</w:t>
              </w:r>
              <w:r w:rsidR="00F40B20" w:rsidRPr="002D4A4E">
                <w:rPr>
                  <w:rFonts w:ascii="Times New Roman" w:hAnsi="Times New Roman" w:cs="Times New Roman"/>
                  <w:noProof/>
                  <w:lang w:val="en-US"/>
                </w:rPr>
                <w:t xml:space="preserve"> </w:t>
              </w:r>
              <w:r w:rsidR="00F40B20" w:rsidRPr="0067299B">
                <w:rPr>
                  <w:rFonts w:ascii="Times New Roman" w:hAnsi="Times New Roman" w:cs="Times New Roman"/>
                  <w:noProof/>
                  <w:lang w:val="en-US"/>
                </w:rPr>
                <w:t>Mc Graw Hill.</w:t>
              </w:r>
              <w:r w:rsidR="00C6742F">
                <w:rPr>
                  <w:rFonts w:ascii="Times New Roman" w:hAnsi="Times New Roman" w:cs="Times New Roman"/>
                  <w:noProof/>
                  <w:lang w:val="en-US"/>
                </w:rPr>
                <w:t xml:space="preserve"> ISBN:9786071509147</w:t>
              </w:r>
            </w:p>
            <w:p w14:paraId="5AA7C534" w14:textId="0CBDB493" w:rsidR="00F40B20" w:rsidRPr="0067299B" w:rsidRDefault="005F6F38" w:rsidP="00012562">
              <w:pPr>
                <w:pStyle w:val="Bibliografa"/>
                <w:jc w:val="both"/>
                <w:rPr>
                  <w:rFonts w:ascii="Times New Roman" w:hAnsi="Times New Roman" w:cs="Times New Roman"/>
                  <w:noProof/>
                  <w:lang w:val="en-US"/>
                </w:rPr>
              </w:pPr>
              <w:r>
                <w:rPr>
                  <w:rFonts w:ascii="Times New Roman" w:hAnsi="Times New Roman" w:cs="Times New Roman"/>
                  <w:noProof/>
                  <w:lang w:val="en-US"/>
                </w:rPr>
                <w:t>10</w:t>
              </w:r>
              <w:r w:rsidR="00FD32D3">
                <w:rPr>
                  <w:rFonts w:ascii="Times New Roman" w:hAnsi="Times New Roman" w:cs="Times New Roman"/>
                  <w:noProof/>
                  <w:lang w:val="en-US"/>
                </w:rPr>
                <w:t>)</w:t>
              </w:r>
              <w:r w:rsidR="00F40B20" w:rsidRPr="0067299B">
                <w:rPr>
                  <w:rFonts w:ascii="Times New Roman" w:hAnsi="Times New Roman" w:cs="Times New Roman"/>
                  <w:noProof/>
                  <w:lang w:val="en-US"/>
                </w:rPr>
                <w:t xml:space="preserve">Rudakov, V. 1997. Analitycal solution of the diffusion equation for an instantaneous plane source at constant temperature gradient. </w:t>
              </w:r>
              <w:r w:rsidR="00F40B20" w:rsidRPr="0067299B">
                <w:rPr>
                  <w:rFonts w:ascii="Times New Roman" w:hAnsi="Times New Roman" w:cs="Times New Roman"/>
                  <w:iCs/>
                  <w:noProof/>
                  <w:lang w:val="en-US"/>
                </w:rPr>
                <w:t>Int. Comm. Heat Mass Transfer</w:t>
              </w:r>
              <w:r w:rsidR="00F40B20" w:rsidRPr="0067299B">
                <w:rPr>
                  <w:rFonts w:ascii="Times New Roman" w:hAnsi="Times New Roman" w:cs="Times New Roman"/>
                  <w:noProof/>
                  <w:lang w:val="en-US"/>
                </w:rPr>
                <w:t xml:space="preserve">, </w:t>
              </w:r>
              <w:r w:rsidR="00C6742F">
                <w:rPr>
                  <w:rFonts w:ascii="Times New Roman" w:hAnsi="Times New Roman" w:cs="Times New Roman"/>
                  <w:noProof/>
                  <w:lang w:val="en-US"/>
                </w:rPr>
                <w:t>40:</w:t>
              </w:r>
              <w:r w:rsidR="00F40B20" w:rsidRPr="0067299B">
                <w:rPr>
                  <w:rFonts w:ascii="Times New Roman" w:hAnsi="Times New Roman" w:cs="Times New Roman"/>
                  <w:noProof/>
                  <w:lang w:val="en-US"/>
                </w:rPr>
                <w:t>597-585.</w:t>
              </w:r>
              <w:r w:rsidR="00C6742F">
                <w:rPr>
                  <w:rFonts w:ascii="Times New Roman" w:hAnsi="Times New Roman" w:cs="Times New Roman"/>
                  <w:noProof/>
                  <w:lang w:val="en-US"/>
                </w:rPr>
                <w:t xml:space="preserve"> doi:</w:t>
              </w:r>
              <w:r w:rsidR="00C6742F" w:rsidRPr="002D4A4E">
                <w:rPr>
                  <w:lang w:val="en-US"/>
                </w:rPr>
                <w:t xml:space="preserve"> </w:t>
              </w:r>
              <w:hyperlink r:id="rId24" w:tgtFrame="_blank" w:tooltip="Persistent link using digital object identifier" w:history="1">
                <w:r w:rsidR="00C6742F" w:rsidRPr="002D4A4E">
                  <w:rPr>
                    <w:rStyle w:val="Hipervnculo"/>
                    <w:rFonts w:ascii="Times New Roman" w:hAnsi="Times New Roman" w:cs="Times New Roman"/>
                    <w:noProof/>
                    <w:lang w:val="en-US"/>
                  </w:rPr>
                  <w:t>10.1016/S0017-9310(96)00243-8</w:t>
                </w:r>
              </w:hyperlink>
            </w:p>
            <w:p w14:paraId="71453B32" w14:textId="7AEABC23" w:rsidR="00F40B20" w:rsidRPr="0067299B" w:rsidRDefault="00714AA5" w:rsidP="00012562">
              <w:pPr>
                <w:pStyle w:val="Bibliografa"/>
                <w:jc w:val="both"/>
                <w:rPr>
                  <w:rFonts w:ascii="Times New Roman" w:hAnsi="Times New Roman" w:cs="Times New Roman"/>
                  <w:noProof/>
                  <w:lang w:val="en-US"/>
                </w:rPr>
              </w:pPr>
              <w:r>
                <w:rPr>
                  <w:rFonts w:ascii="Times New Roman" w:hAnsi="Times New Roman" w:cs="Times New Roman"/>
                  <w:noProof/>
                  <w:lang w:val="en-US"/>
                </w:rPr>
                <w:t>1</w:t>
              </w:r>
              <w:r w:rsidR="005F6F38">
                <w:rPr>
                  <w:rFonts w:ascii="Times New Roman" w:hAnsi="Times New Roman" w:cs="Times New Roman"/>
                  <w:noProof/>
                  <w:lang w:val="en-US"/>
                </w:rPr>
                <w:t>1</w:t>
              </w:r>
              <w:r>
                <w:rPr>
                  <w:rFonts w:ascii="Times New Roman" w:hAnsi="Times New Roman" w:cs="Times New Roman"/>
                  <w:noProof/>
                  <w:lang w:val="en-US"/>
                </w:rPr>
                <w:t>)</w:t>
              </w:r>
              <w:r w:rsidR="00F40B20" w:rsidRPr="0067299B">
                <w:rPr>
                  <w:rFonts w:ascii="Times New Roman" w:hAnsi="Times New Roman" w:cs="Times New Roman"/>
                  <w:noProof/>
                  <w:lang w:val="en-US"/>
                </w:rPr>
                <w:t xml:space="preserve">Vermotte, P. 1958. Les paradoxes de la theorie continue de lequation de la chaleur. </w:t>
              </w:r>
              <w:r w:rsidR="00F40B20" w:rsidRPr="0067299B">
                <w:rPr>
                  <w:rFonts w:ascii="Times New Roman" w:hAnsi="Times New Roman" w:cs="Times New Roman"/>
                  <w:iCs/>
                  <w:noProof/>
                  <w:lang w:val="en-US"/>
                </w:rPr>
                <w:t>Comp Rend</w:t>
              </w:r>
              <w:r w:rsidR="00F40B20" w:rsidRPr="0067299B">
                <w:rPr>
                  <w:rFonts w:ascii="Times New Roman" w:hAnsi="Times New Roman" w:cs="Times New Roman"/>
                  <w:noProof/>
                  <w:lang w:val="en-US"/>
                </w:rPr>
                <w:t xml:space="preserve">, </w:t>
              </w:r>
              <w:r w:rsidR="001D7C3B">
                <w:rPr>
                  <w:rFonts w:ascii="Times New Roman" w:hAnsi="Times New Roman" w:cs="Times New Roman"/>
                  <w:noProof/>
                  <w:lang w:val="en-US"/>
                </w:rPr>
                <w:t>246:</w:t>
              </w:r>
              <w:r w:rsidR="00F40B20" w:rsidRPr="0067299B">
                <w:rPr>
                  <w:rFonts w:ascii="Times New Roman" w:hAnsi="Times New Roman" w:cs="Times New Roman"/>
                  <w:noProof/>
                  <w:lang w:val="en-US"/>
                </w:rPr>
                <w:t>3154-3155.</w:t>
              </w:r>
            </w:p>
            <w:p w14:paraId="17CEA0C5" w14:textId="39044C5C" w:rsidR="00F40B20" w:rsidRPr="007F3B7C" w:rsidRDefault="00F40B20" w:rsidP="00F40B20">
              <w:pPr>
                <w:jc w:val="both"/>
                <w:rPr>
                  <w:lang w:val="en-US"/>
                </w:rPr>
              </w:pPr>
              <w:r w:rsidRPr="0092542C">
                <w:rPr>
                  <w:rFonts w:ascii="Times New Roman" w:hAnsi="Times New Roman" w:cs="Times New Roman"/>
                  <w:b/>
                  <w:bCs/>
                  <w:noProof/>
                </w:rPr>
                <w:lastRenderedPageBreak/>
                <w:fldChar w:fldCharType="end"/>
              </w:r>
              <w:r w:rsidR="00C00566" w:rsidRPr="007F3B7C">
                <w:rPr>
                  <w:rFonts w:ascii="Times New Roman" w:hAnsi="Times New Roman" w:cs="Times New Roman"/>
                  <w:bCs/>
                  <w:noProof/>
                  <w:lang w:val="en-US"/>
                </w:rPr>
                <w:t>1</w:t>
              </w:r>
              <w:r w:rsidR="005F6F38">
                <w:rPr>
                  <w:rFonts w:ascii="Times New Roman" w:hAnsi="Times New Roman" w:cs="Times New Roman"/>
                  <w:bCs/>
                  <w:noProof/>
                  <w:lang w:val="en-US"/>
                </w:rPr>
                <w:t>2</w:t>
              </w:r>
              <w:r w:rsidR="00C00566" w:rsidRPr="007F3B7C">
                <w:rPr>
                  <w:rFonts w:ascii="Times New Roman" w:hAnsi="Times New Roman" w:cs="Times New Roman"/>
                  <w:bCs/>
                  <w:noProof/>
                  <w:lang w:val="en-US"/>
                </w:rPr>
                <w:t>)</w:t>
              </w:r>
              <w:r w:rsidR="007F3B7C" w:rsidRPr="007F3B7C">
                <w:rPr>
                  <w:rFonts w:ascii="Times New Roman" w:hAnsi="Times New Roman" w:cs="Times New Roman"/>
                  <w:bCs/>
                  <w:noProof/>
                  <w:lang w:val="en-US"/>
                </w:rPr>
                <w:t xml:space="preserve"> Zumdahl, Steven J. 2014. Chemistry 9</w:t>
              </w:r>
              <w:r w:rsidR="007F3B7C" w:rsidRPr="007F3B7C">
                <w:rPr>
                  <w:rFonts w:ascii="Times New Roman" w:hAnsi="Times New Roman" w:cs="Times New Roman"/>
                  <w:bCs/>
                  <w:noProof/>
                  <w:vertAlign w:val="superscript"/>
                  <w:lang w:val="en-US"/>
                </w:rPr>
                <w:t>th</w:t>
              </w:r>
              <w:r w:rsidR="007F3B7C" w:rsidRPr="007F3B7C">
                <w:rPr>
                  <w:rFonts w:ascii="Times New Roman" w:hAnsi="Times New Roman" w:cs="Times New Roman"/>
                  <w:bCs/>
                  <w:noProof/>
                  <w:lang w:val="en-US"/>
                </w:rPr>
                <w:t xml:space="preserve"> Ed. Brooks C</w:t>
              </w:r>
              <w:r w:rsidR="007F3B7C">
                <w:rPr>
                  <w:rFonts w:ascii="Times New Roman" w:hAnsi="Times New Roman" w:cs="Times New Roman"/>
                  <w:bCs/>
                  <w:noProof/>
                  <w:lang w:val="en-US"/>
                </w:rPr>
                <w:t>ole. ISBN: 9781133611097</w:t>
              </w:r>
            </w:p>
          </w:sdtContent>
        </w:sdt>
      </w:sdtContent>
    </w:sdt>
    <w:p w14:paraId="1DB5267F" w14:textId="3CA03E9E" w:rsidR="00605C18" w:rsidRDefault="00605C18" w:rsidP="003D48C2">
      <w:pPr>
        <w:shd w:val="clear" w:color="auto" w:fill="FFFFFF"/>
        <w:jc w:val="both"/>
        <w:rPr>
          <w:rFonts w:ascii="Times New Roman" w:eastAsia="Times New Roman" w:hAnsi="Times New Roman" w:cs="Times New Roman"/>
          <w:color w:val="222222"/>
          <w:sz w:val="20"/>
          <w:szCs w:val="20"/>
          <w:lang w:val="en-US" w:eastAsia="es-MX"/>
        </w:rPr>
      </w:pPr>
    </w:p>
    <w:p w14:paraId="5BF3EB91" w14:textId="77777777" w:rsidR="006B3F17" w:rsidRPr="00F0332C" w:rsidRDefault="006B3F17" w:rsidP="003D48C2">
      <w:pPr>
        <w:shd w:val="clear" w:color="auto" w:fill="FFFFFF"/>
        <w:spacing w:before="180" w:after="0" w:line="240" w:lineRule="auto"/>
        <w:jc w:val="both"/>
        <w:rPr>
          <w:rFonts w:ascii="Times New Roman" w:hAnsi="Times New Roman" w:cs="Times New Roman"/>
          <w:b/>
          <w:sz w:val="20"/>
          <w:szCs w:val="20"/>
          <w:lang w:val="en-US"/>
        </w:rPr>
      </w:pPr>
    </w:p>
    <w:sectPr w:rsidR="006B3F17" w:rsidRPr="00F0332C" w:rsidSect="00F83F99">
      <w:type w:val="continuous"/>
      <w:pgSz w:w="12240" w:h="15840"/>
      <w:pgMar w:top="1418" w:right="1134" w:bottom="1418"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7F868" w14:textId="77777777" w:rsidR="00C4653C" w:rsidRDefault="00C4653C" w:rsidP="003A4861">
      <w:pPr>
        <w:spacing w:after="0" w:line="240" w:lineRule="auto"/>
      </w:pPr>
      <w:r>
        <w:separator/>
      </w:r>
    </w:p>
  </w:endnote>
  <w:endnote w:type="continuationSeparator" w:id="0">
    <w:p w14:paraId="16FFC1F8" w14:textId="77777777" w:rsidR="00C4653C" w:rsidRDefault="00C4653C" w:rsidP="003A4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D421C" w14:textId="77777777" w:rsidR="00740920" w:rsidRPr="000F5AB9" w:rsidRDefault="00740920" w:rsidP="000F5AB9">
    <w:pPr>
      <w:pStyle w:val="Piedepgina"/>
      <w:jc w:val="right"/>
      <w:rPr>
        <w:rFonts w:ascii="Times New Roman" w:hAnsi="Times New Roman" w:cs="Times New Roman"/>
        <w:b/>
        <w:i/>
        <w:sz w:val="16"/>
        <w:szCs w:val="16"/>
      </w:rPr>
    </w:pPr>
    <w:r>
      <w:rPr>
        <w:rFonts w:ascii="Times New Roman" w:hAnsi="Times New Roman" w:cs="Times New Roman"/>
        <w:b/>
        <w:i/>
        <w:noProof/>
        <w:sz w:val="16"/>
        <w:szCs w:val="16"/>
        <w:lang w:eastAsia="es-MX"/>
      </w:rPr>
      <mc:AlternateContent>
        <mc:Choice Requires="wps">
          <w:drawing>
            <wp:anchor distT="0" distB="0" distL="114300" distR="114300" simplePos="0" relativeHeight="251659264" behindDoc="0" locked="0" layoutInCell="1" allowOverlap="1" wp14:anchorId="4CB7A4E9" wp14:editId="3C3E6C0A">
              <wp:simplePos x="0" y="0"/>
              <wp:positionH relativeFrom="column">
                <wp:posOffset>3809</wp:posOffset>
              </wp:positionH>
              <wp:positionV relativeFrom="paragraph">
                <wp:posOffset>-81280</wp:posOffset>
              </wp:positionV>
              <wp:extent cx="6391275" cy="0"/>
              <wp:effectExtent l="0" t="0" r="9525" b="19050"/>
              <wp:wrapNone/>
              <wp:docPr id="5" name="5 Conector recto"/>
              <wp:cNvGraphicFramePr/>
              <a:graphic xmlns:a="http://schemas.openxmlformats.org/drawingml/2006/main">
                <a:graphicData uri="http://schemas.microsoft.com/office/word/2010/wordprocessingShape">
                  <wps:wsp>
                    <wps:cNvCnPr/>
                    <wps:spPr>
                      <a:xfrm>
                        <a:off x="0" y="0"/>
                        <a:ext cx="6391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534E51" id="5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6.4pt" to="503.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" strokecolor="black [3213]" strokeweight="1.5pt"/>
          </w:pict>
        </mc:Fallback>
      </mc:AlternateContent>
    </w:r>
    <w:r>
      <w:rPr>
        <w:rFonts w:ascii="Times New Roman" w:hAnsi="Times New Roman" w:cs="Times New Roman"/>
        <w:b/>
        <w:i/>
        <w:sz w:val="16"/>
        <w:szCs w:val="16"/>
      </w:rPr>
      <w:t xml:space="preserve">Copyright </w:t>
    </w:r>
    <w:r w:rsidRPr="000F5AB9">
      <w:rPr>
        <w:rFonts w:ascii="Times New Roman" w:hAnsi="Times New Roman" w:cs="Times New Roman"/>
        <w:b/>
        <w:i/>
        <w:sz w:val="16"/>
        <w:szCs w:val="16"/>
      </w:rPr>
      <w:t>©</w:t>
    </w:r>
    <w:r>
      <w:rPr>
        <w:rFonts w:ascii="Times New Roman" w:hAnsi="Times New Roman" w:cs="Times New Roman"/>
        <w:b/>
        <w:i/>
        <w:sz w:val="16"/>
        <w:szCs w:val="16"/>
      </w:rPr>
      <w:t xml:space="preserve">2016 </w:t>
    </w:r>
    <w:r w:rsidRPr="000F5AB9">
      <w:rPr>
        <w:rFonts w:ascii="Times New Roman" w:hAnsi="Times New Roman" w:cs="Times New Roman"/>
        <w:b/>
        <w:i/>
        <w:sz w:val="16"/>
        <w:szCs w:val="16"/>
      </w:rPr>
      <w:t>COLEGIO MEXICANO DE INGENIEROS BIOQUIMICOS</w:t>
    </w:r>
  </w:p>
  <w:p w14:paraId="272E1453" w14:textId="77777777" w:rsidR="00740920" w:rsidRDefault="007409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6874F" w14:textId="77777777" w:rsidR="00C4653C" w:rsidRDefault="00C4653C" w:rsidP="003A4861">
      <w:pPr>
        <w:spacing w:after="0" w:line="240" w:lineRule="auto"/>
      </w:pPr>
      <w:r>
        <w:separator/>
      </w:r>
    </w:p>
  </w:footnote>
  <w:footnote w:type="continuationSeparator" w:id="0">
    <w:p w14:paraId="629535F9" w14:textId="77777777" w:rsidR="00C4653C" w:rsidRDefault="00C4653C" w:rsidP="003A4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2B2A" w14:textId="77777777" w:rsidR="00740920" w:rsidRPr="00AA7837" w:rsidRDefault="00740920">
    <w:pPr>
      <w:pStyle w:val="Encabezado"/>
      <w:rPr>
        <w:rFonts w:ascii="Times New Roman" w:hAnsi="Times New Roman" w:cs="Times New Roman"/>
        <w:sz w:val="18"/>
        <w:szCs w:val="18"/>
        <w:lang w:val="en-US"/>
      </w:rPr>
    </w:pPr>
    <w:r w:rsidRPr="000F5AB9">
      <w:rPr>
        <w:rFonts w:ascii="Times New Roman" w:hAnsi="Times New Roman" w:cs="Times New Roman"/>
        <w:b/>
        <w:bCs/>
        <w:i/>
        <w:iCs/>
        <w:noProof/>
        <w:sz w:val="18"/>
        <w:szCs w:val="18"/>
        <w:lang w:eastAsia="es-MX"/>
      </w:rPr>
      <mc:AlternateContent>
        <mc:Choice Requires="wps">
          <w:drawing>
            <wp:anchor distT="0" distB="0" distL="114300" distR="114300" simplePos="0" relativeHeight="251657216" behindDoc="0" locked="0" layoutInCell="1" allowOverlap="1" wp14:anchorId="1D2E8864" wp14:editId="1D331BA1">
              <wp:simplePos x="0" y="0"/>
              <wp:positionH relativeFrom="column">
                <wp:posOffset>-153861</wp:posOffset>
              </wp:positionH>
              <wp:positionV relativeFrom="paragraph">
                <wp:posOffset>334191</wp:posOffset>
              </wp:positionV>
              <wp:extent cx="6353299" cy="0"/>
              <wp:effectExtent l="0" t="0" r="9525" b="19050"/>
              <wp:wrapNone/>
              <wp:docPr id="2" name="2 Conector recto"/>
              <wp:cNvGraphicFramePr/>
              <a:graphic xmlns:a="http://schemas.openxmlformats.org/drawingml/2006/main">
                <a:graphicData uri="http://schemas.microsoft.com/office/word/2010/wordprocessingShape">
                  <wps:wsp>
                    <wps:cNvCnPr/>
                    <wps:spPr>
                      <a:xfrm>
                        <a:off x="0" y="0"/>
                        <a:ext cx="635329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C670C5"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1pt,26.3pt" to="488.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" strokecolor="black [3213]" strokeweight="1.5pt"/>
          </w:pict>
        </mc:Fallback>
      </mc:AlternateContent>
    </w:r>
    <w:r w:rsidRPr="00AA7837">
      <w:rPr>
        <w:rFonts w:ascii="Times New Roman" w:hAnsi="Times New Roman" w:cs="Times New Roman"/>
        <w:b/>
        <w:bCs/>
        <w:i/>
        <w:iCs/>
        <w:sz w:val="18"/>
        <w:szCs w:val="18"/>
        <w:lang w:val="en-US"/>
      </w:rPr>
      <w:t>JOURNAL OF BIOENGINEERING AND BIOMEDICINE RESEARCH (</w:t>
    </w:r>
    <w:proofErr w:type="gramStart"/>
    <w:r w:rsidRPr="00AA7837">
      <w:rPr>
        <w:rFonts w:ascii="Times New Roman" w:hAnsi="Times New Roman" w:cs="Times New Roman"/>
        <w:b/>
        <w:bCs/>
        <w:i/>
        <w:iCs/>
        <w:sz w:val="18"/>
        <w:szCs w:val="18"/>
        <w:lang w:val="en-US"/>
      </w:rPr>
      <w:t>2016)1:1</w:t>
    </w:r>
    <w:proofErr w:type="gramEnd"/>
    <w:r w:rsidRPr="00AA7837">
      <w:rPr>
        <w:rFonts w:ascii="Times New Roman" w:hAnsi="Times New Roman" w:cs="Times New Roman"/>
        <w:b/>
        <w:bCs/>
        <w:i/>
        <w:iCs/>
        <w:sz w:val="18"/>
        <w:szCs w:val="18"/>
        <w:lang w:val="en-US"/>
      </w:rPr>
      <w:t>-10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5BF"/>
    <w:multiLevelType w:val="hybridMultilevel"/>
    <w:tmpl w:val="7468419C"/>
    <w:lvl w:ilvl="0" w:tplc="3A703036">
      <w:start w:val="1"/>
      <w:numFmt w:val="decimal"/>
      <w:lvlText w:val="[%1]"/>
      <w:lvlJc w:val="left"/>
      <w:pPr>
        <w:ind w:left="360" w:hanging="360"/>
      </w:pPr>
      <w:rPr>
        <w:rFonts w:ascii="Times New Roman" w:hAnsi="Times New Roman" w:hint="default"/>
        <w:color w:val="auto"/>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366C7C17"/>
    <w:multiLevelType w:val="hybridMultilevel"/>
    <w:tmpl w:val="11A2EB92"/>
    <w:lvl w:ilvl="0" w:tplc="EE689FE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67F85812"/>
    <w:multiLevelType w:val="hybridMultilevel"/>
    <w:tmpl w:val="50540F9C"/>
    <w:lvl w:ilvl="0" w:tplc="3A703036">
      <w:start w:val="1"/>
      <w:numFmt w:val="decimal"/>
      <w:lvlText w:val="[%1]"/>
      <w:lvlJc w:val="left"/>
      <w:pPr>
        <w:ind w:left="360" w:hanging="360"/>
      </w:pPr>
      <w:rPr>
        <w:rFonts w:ascii="Times New Roman" w:hAnsi="Times New Roman" w:hint="default"/>
        <w:color w:val="auto"/>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6E6738A8"/>
    <w:multiLevelType w:val="hybridMultilevel"/>
    <w:tmpl w:val="EC88A6FA"/>
    <w:lvl w:ilvl="0" w:tplc="39362056">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61"/>
    <w:rsid w:val="00007D8D"/>
    <w:rsid w:val="00010802"/>
    <w:rsid w:val="0001178A"/>
    <w:rsid w:val="00012562"/>
    <w:rsid w:val="00042E6A"/>
    <w:rsid w:val="00061CB5"/>
    <w:rsid w:val="000670EA"/>
    <w:rsid w:val="00071ED3"/>
    <w:rsid w:val="00072E82"/>
    <w:rsid w:val="00077A84"/>
    <w:rsid w:val="00083274"/>
    <w:rsid w:val="000A228B"/>
    <w:rsid w:val="000D2DF9"/>
    <w:rsid w:val="000D6000"/>
    <w:rsid w:val="000E05C1"/>
    <w:rsid w:val="000E4680"/>
    <w:rsid w:val="000F5AB9"/>
    <w:rsid w:val="00107982"/>
    <w:rsid w:val="00110BBE"/>
    <w:rsid w:val="001703BB"/>
    <w:rsid w:val="00175DE1"/>
    <w:rsid w:val="001802DB"/>
    <w:rsid w:val="00183C14"/>
    <w:rsid w:val="001B0BDA"/>
    <w:rsid w:val="001C2E65"/>
    <w:rsid w:val="001C6E07"/>
    <w:rsid w:val="001D16D4"/>
    <w:rsid w:val="001D29B2"/>
    <w:rsid w:val="001D7C3B"/>
    <w:rsid w:val="001E0503"/>
    <w:rsid w:val="002021AC"/>
    <w:rsid w:val="002021AE"/>
    <w:rsid w:val="002244D0"/>
    <w:rsid w:val="002369FC"/>
    <w:rsid w:val="0024535D"/>
    <w:rsid w:val="002611D0"/>
    <w:rsid w:val="002916E2"/>
    <w:rsid w:val="002966AD"/>
    <w:rsid w:val="002A0183"/>
    <w:rsid w:val="002B4333"/>
    <w:rsid w:val="002C7984"/>
    <w:rsid w:val="002D4A4E"/>
    <w:rsid w:val="002D7DFB"/>
    <w:rsid w:val="002F75E3"/>
    <w:rsid w:val="00357C70"/>
    <w:rsid w:val="003627BF"/>
    <w:rsid w:val="0036500D"/>
    <w:rsid w:val="0037400D"/>
    <w:rsid w:val="003772E5"/>
    <w:rsid w:val="00383CA4"/>
    <w:rsid w:val="003A4861"/>
    <w:rsid w:val="003C1443"/>
    <w:rsid w:val="003C6515"/>
    <w:rsid w:val="003D0D83"/>
    <w:rsid w:val="003D48C2"/>
    <w:rsid w:val="003F2F44"/>
    <w:rsid w:val="00414D68"/>
    <w:rsid w:val="004629BA"/>
    <w:rsid w:val="00462B0A"/>
    <w:rsid w:val="00471C8A"/>
    <w:rsid w:val="004776CE"/>
    <w:rsid w:val="0048266E"/>
    <w:rsid w:val="004830A3"/>
    <w:rsid w:val="004A1540"/>
    <w:rsid w:val="004A442E"/>
    <w:rsid w:val="004B128E"/>
    <w:rsid w:val="004D2DD5"/>
    <w:rsid w:val="004E144F"/>
    <w:rsid w:val="004F0CA7"/>
    <w:rsid w:val="00507404"/>
    <w:rsid w:val="005140F7"/>
    <w:rsid w:val="00533A43"/>
    <w:rsid w:val="005372E6"/>
    <w:rsid w:val="005433BA"/>
    <w:rsid w:val="00565D56"/>
    <w:rsid w:val="00573FBF"/>
    <w:rsid w:val="00586C89"/>
    <w:rsid w:val="005B5765"/>
    <w:rsid w:val="005C63BE"/>
    <w:rsid w:val="005F6F38"/>
    <w:rsid w:val="005F7425"/>
    <w:rsid w:val="005F74F7"/>
    <w:rsid w:val="006030AF"/>
    <w:rsid w:val="00605C18"/>
    <w:rsid w:val="00613E76"/>
    <w:rsid w:val="006179D8"/>
    <w:rsid w:val="00645983"/>
    <w:rsid w:val="0067299B"/>
    <w:rsid w:val="006A2219"/>
    <w:rsid w:val="006A366F"/>
    <w:rsid w:val="006B3F17"/>
    <w:rsid w:val="006C136B"/>
    <w:rsid w:val="00714AA5"/>
    <w:rsid w:val="00736F5C"/>
    <w:rsid w:val="00740920"/>
    <w:rsid w:val="00751177"/>
    <w:rsid w:val="00790932"/>
    <w:rsid w:val="007B666A"/>
    <w:rsid w:val="007C05E2"/>
    <w:rsid w:val="007C6C97"/>
    <w:rsid w:val="007E4F5B"/>
    <w:rsid w:val="007F2AA5"/>
    <w:rsid w:val="007F3B7C"/>
    <w:rsid w:val="007F6BA2"/>
    <w:rsid w:val="00812061"/>
    <w:rsid w:val="008A34F9"/>
    <w:rsid w:val="008B1824"/>
    <w:rsid w:val="008B5B58"/>
    <w:rsid w:val="008C4685"/>
    <w:rsid w:val="008E04F2"/>
    <w:rsid w:val="008E4EFC"/>
    <w:rsid w:val="008E56D3"/>
    <w:rsid w:val="008E777C"/>
    <w:rsid w:val="0090380E"/>
    <w:rsid w:val="00911EE9"/>
    <w:rsid w:val="009204F4"/>
    <w:rsid w:val="0092542C"/>
    <w:rsid w:val="00942212"/>
    <w:rsid w:val="009975A0"/>
    <w:rsid w:val="009A5F77"/>
    <w:rsid w:val="009D10E8"/>
    <w:rsid w:val="009D33D1"/>
    <w:rsid w:val="009F0D6E"/>
    <w:rsid w:val="009F7B33"/>
    <w:rsid w:val="00A05A41"/>
    <w:rsid w:val="00A10CB8"/>
    <w:rsid w:val="00A13239"/>
    <w:rsid w:val="00A420C6"/>
    <w:rsid w:val="00A47713"/>
    <w:rsid w:val="00A51A42"/>
    <w:rsid w:val="00A66F9D"/>
    <w:rsid w:val="00A92879"/>
    <w:rsid w:val="00AA0EC7"/>
    <w:rsid w:val="00AA37D6"/>
    <w:rsid w:val="00AA7837"/>
    <w:rsid w:val="00AB2F0D"/>
    <w:rsid w:val="00AB58D0"/>
    <w:rsid w:val="00AC6F72"/>
    <w:rsid w:val="00AD6534"/>
    <w:rsid w:val="00AE2089"/>
    <w:rsid w:val="00AF3178"/>
    <w:rsid w:val="00B053D4"/>
    <w:rsid w:val="00B0571F"/>
    <w:rsid w:val="00B0583D"/>
    <w:rsid w:val="00B16E7A"/>
    <w:rsid w:val="00B375AF"/>
    <w:rsid w:val="00B40B9B"/>
    <w:rsid w:val="00B41B7C"/>
    <w:rsid w:val="00B42FF9"/>
    <w:rsid w:val="00B55145"/>
    <w:rsid w:val="00B674A3"/>
    <w:rsid w:val="00BD0067"/>
    <w:rsid w:val="00BE5D7B"/>
    <w:rsid w:val="00BE6559"/>
    <w:rsid w:val="00BF597C"/>
    <w:rsid w:val="00C00566"/>
    <w:rsid w:val="00C01C7C"/>
    <w:rsid w:val="00C0600E"/>
    <w:rsid w:val="00C10B36"/>
    <w:rsid w:val="00C149B0"/>
    <w:rsid w:val="00C45763"/>
    <w:rsid w:val="00C4653C"/>
    <w:rsid w:val="00C6742F"/>
    <w:rsid w:val="00C97561"/>
    <w:rsid w:val="00CA606C"/>
    <w:rsid w:val="00CB435C"/>
    <w:rsid w:val="00CD0DDF"/>
    <w:rsid w:val="00CD1E6E"/>
    <w:rsid w:val="00CD626C"/>
    <w:rsid w:val="00CF0879"/>
    <w:rsid w:val="00D00EF2"/>
    <w:rsid w:val="00D30452"/>
    <w:rsid w:val="00D34CA6"/>
    <w:rsid w:val="00D45E35"/>
    <w:rsid w:val="00D54912"/>
    <w:rsid w:val="00D65019"/>
    <w:rsid w:val="00D6655B"/>
    <w:rsid w:val="00D74B18"/>
    <w:rsid w:val="00D8026C"/>
    <w:rsid w:val="00DB2ABB"/>
    <w:rsid w:val="00DC52B0"/>
    <w:rsid w:val="00DD3429"/>
    <w:rsid w:val="00DD4449"/>
    <w:rsid w:val="00DF0F12"/>
    <w:rsid w:val="00DF6F31"/>
    <w:rsid w:val="00E15CF5"/>
    <w:rsid w:val="00E27845"/>
    <w:rsid w:val="00E3341F"/>
    <w:rsid w:val="00E66865"/>
    <w:rsid w:val="00E7376E"/>
    <w:rsid w:val="00E97701"/>
    <w:rsid w:val="00EA1874"/>
    <w:rsid w:val="00EB523E"/>
    <w:rsid w:val="00EB6E30"/>
    <w:rsid w:val="00EC0F4C"/>
    <w:rsid w:val="00EC2605"/>
    <w:rsid w:val="00EC6438"/>
    <w:rsid w:val="00EC7C9B"/>
    <w:rsid w:val="00EF1A39"/>
    <w:rsid w:val="00F0332C"/>
    <w:rsid w:val="00F40B20"/>
    <w:rsid w:val="00F65A1A"/>
    <w:rsid w:val="00F82D1B"/>
    <w:rsid w:val="00F83F99"/>
    <w:rsid w:val="00FA06C0"/>
    <w:rsid w:val="00FA582F"/>
    <w:rsid w:val="00FB5D3A"/>
    <w:rsid w:val="00FC74F7"/>
    <w:rsid w:val="00FD2105"/>
    <w:rsid w:val="00FD32D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6987B3"/>
  <w15:docId w15:val="{1649A67B-1410-4FCE-92A0-6F16C4AC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40B2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Ttulo2">
    <w:name w:val="heading 2"/>
    <w:basedOn w:val="Normal"/>
    <w:link w:val="Ttulo2Car"/>
    <w:uiPriority w:val="9"/>
    <w:qFormat/>
    <w:rsid w:val="00AA783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48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861"/>
  </w:style>
  <w:style w:type="paragraph" w:styleId="Piedepgina">
    <w:name w:val="footer"/>
    <w:basedOn w:val="Normal"/>
    <w:link w:val="PiedepginaCar"/>
    <w:uiPriority w:val="99"/>
    <w:unhideWhenUsed/>
    <w:rsid w:val="003A48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861"/>
  </w:style>
  <w:style w:type="paragraph" w:styleId="Textodeglobo">
    <w:name w:val="Balloon Text"/>
    <w:basedOn w:val="Normal"/>
    <w:link w:val="TextodegloboCar"/>
    <w:uiPriority w:val="99"/>
    <w:semiHidden/>
    <w:unhideWhenUsed/>
    <w:rsid w:val="003A48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4861"/>
    <w:rPr>
      <w:rFonts w:ascii="Tahoma" w:hAnsi="Tahoma" w:cs="Tahoma"/>
      <w:sz w:val="16"/>
      <w:szCs w:val="16"/>
    </w:rPr>
  </w:style>
  <w:style w:type="character" w:styleId="Hipervnculo">
    <w:name w:val="Hyperlink"/>
    <w:basedOn w:val="Fuentedeprrafopredeter"/>
    <w:uiPriority w:val="99"/>
    <w:unhideWhenUsed/>
    <w:rsid w:val="00B42FF9"/>
    <w:rPr>
      <w:color w:val="0000FF" w:themeColor="hyperlink"/>
      <w:u w:val="single"/>
    </w:rPr>
  </w:style>
  <w:style w:type="character" w:customStyle="1" w:styleId="apple-converted-space">
    <w:name w:val="apple-converted-space"/>
    <w:basedOn w:val="Fuentedeprrafopredeter"/>
    <w:rsid w:val="00EA1874"/>
  </w:style>
  <w:style w:type="paragraph" w:styleId="Prrafodelista">
    <w:name w:val="List Paragraph"/>
    <w:basedOn w:val="Normal"/>
    <w:uiPriority w:val="34"/>
    <w:qFormat/>
    <w:rsid w:val="00B053D4"/>
    <w:pPr>
      <w:ind w:left="720"/>
      <w:contextualSpacing/>
    </w:pPr>
  </w:style>
  <w:style w:type="paragraph" w:customStyle="1" w:styleId="DecimalAligned">
    <w:name w:val="Decimal Aligned"/>
    <w:basedOn w:val="Normal"/>
    <w:uiPriority w:val="40"/>
    <w:qFormat/>
    <w:rsid w:val="001E0503"/>
    <w:pPr>
      <w:tabs>
        <w:tab w:val="decimal" w:pos="360"/>
      </w:tabs>
    </w:pPr>
    <w:rPr>
      <w:lang w:eastAsia="es-MX"/>
    </w:rPr>
  </w:style>
  <w:style w:type="paragraph" w:styleId="Textonotapie">
    <w:name w:val="footnote text"/>
    <w:basedOn w:val="Normal"/>
    <w:link w:val="TextonotapieCar"/>
    <w:uiPriority w:val="99"/>
    <w:unhideWhenUsed/>
    <w:rsid w:val="001E0503"/>
    <w:pPr>
      <w:spacing w:after="0" w:line="240" w:lineRule="auto"/>
    </w:pPr>
    <w:rPr>
      <w:rFonts w:eastAsiaTheme="minorEastAsia"/>
      <w:sz w:val="20"/>
      <w:szCs w:val="20"/>
      <w:lang w:eastAsia="es-MX"/>
    </w:rPr>
  </w:style>
  <w:style w:type="character" w:customStyle="1" w:styleId="TextonotapieCar">
    <w:name w:val="Texto nota pie Car"/>
    <w:basedOn w:val="Fuentedeprrafopredeter"/>
    <w:link w:val="Textonotapie"/>
    <w:uiPriority w:val="99"/>
    <w:rsid w:val="001E0503"/>
    <w:rPr>
      <w:rFonts w:eastAsiaTheme="minorEastAsia"/>
      <w:sz w:val="20"/>
      <w:szCs w:val="20"/>
      <w:lang w:eastAsia="es-MX"/>
    </w:rPr>
  </w:style>
  <w:style w:type="character" w:styleId="nfasissutil">
    <w:name w:val="Subtle Emphasis"/>
    <w:basedOn w:val="Fuentedeprrafopredeter"/>
    <w:uiPriority w:val="19"/>
    <w:qFormat/>
    <w:rsid w:val="001E0503"/>
    <w:rPr>
      <w:i/>
      <w:iCs/>
      <w:color w:val="7F7F7F" w:themeColor="text1" w:themeTint="80"/>
    </w:rPr>
  </w:style>
  <w:style w:type="table" w:styleId="Sombreadoclaro-nfasis1">
    <w:name w:val="Light Shading Accent 1"/>
    <w:basedOn w:val="Tablanormal"/>
    <w:uiPriority w:val="60"/>
    <w:rsid w:val="001E0503"/>
    <w:pPr>
      <w:spacing w:after="0" w:line="240" w:lineRule="auto"/>
    </w:pPr>
    <w:rPr>
      <w:rFonts w:eastAsiaTheme="minorEastAsia"/>
      <w:color w:val="365F91" w:themeColor="accent1" w:themeShade="BF"/>
      <w:lang w:eastAsia="es-MX"/>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1E0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lanormal"/>
    <w:uiPriority w:val="99"/>
    <w:rsid w:val="001E0503"/>
    <w:pPr>
      <w:spacing w:after="0" w:line="240" w:lineRule="auto"/>
    </w:pPr>
    <w:tblPr/>
  </w:style>
  <w:style w:type="table" w:styleId="Sombreadoclaro">
    <w:name w:val="Light Shading"/>
    <w:basedOn w:val="Tablanormal"/>
    <w:uiPriority w:val="60"/>
    <w:rsid w:val="001E05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DD3429"/>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externalref">
    <w:name w:val="externalref"/>
    <w:basedOn w:val="Fuentedeprrafopredeter"/>
    <w:rsid w:val="00911EE9"/>
  </w:style>
  <w:style w:type="character" w:customStyle="1" w:styleId="refsource">
    <w:name w:val="refsource"/>
    <w:basedOn w:val="Fuentedeprrafopredeter"/>
    <w:rsid w:val="00911EE9"/>
  </w:style>
  <w:style w:type="paragraph" w:styleId="HTMLconformatoprevio">
    <w:name w:val="HTML Preformatted"/>
    <w:basedOn w:val="Normal"/>
    <w:link w:val="HTMLconformatoprevioCar"/>
    <w:uiPriority w:val="99"/>
    <w:semiHidden/>
    <w:unhideWhenUsed/>
    <w:rsid w:val="00C01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C01C7C"/>
    <w:rPr>
      <w:rFonts w:ascii="Courier New" w:eastAsia="Times New Roman" w:hAnsi="Courier New" w:cs="Courier New"/>
      <w:sz w:val="20"/>
      <w:szCs w:val="20"/>
      <w:lang w:eastAsia="es-MX"/>
    </w:rPr>
  </w:style>
  <w:style w:type="character" w:customStyle="1" w:styleId="Ttulo2Car">
    <w:name w:val="Título 2 Car"/>
    <w:basedOn w:val="Fuentedeprrafopredeter"/>
    <w:link w:val="Ttulo2"/>
    <w:uiPriority w:val="9"/>
    <w:rsid w:val="00AA7837"/>
    <w:rPr>
      <w:rFonts w:ascii="Times New Roman" w:eastAsia="Times New Roman" w:hAnsi="Times New Roman" w:cs="Times New Roman"/>
      <w:b/>
      <w:bCs/>
      <w:sz w:val="36"/>
      <w:szCs w:val="36"/>
      <w:lang w:eastAsia="es-MX"/>
    </w:rPr>
  </w:style>
  <w:style w:type="character" w:styleId="Refdecomentario">
    <w:name w:val="annotation reference"/>
    <w:basedOn w:val="Fuentedeprrafopredeter"/>
    <w:uiPriority w:val="99"/>
    <w:semiHidden/>
    <w:unhideWhenUsed/>
    <w:rsid w:val="002244D0"/>
    <w:rPr>
      <w:sz w:val="18"/>
      <w:szCs w:val="18"/>
    </w:rPr>
  </w:style>
  <w:style w:type="paragraph" w:styleId="Textocomentario">
    <w:name w:val="annotation text"/>
    <w:basedOn w:val="Normal"/>
    <w:link w:val="TextocomentarioCar"/>
    <w:uiPriority w:val="99"/>
    <w:semiHidden/>
    <w:unhideWhenUsed/>
    <w:rsid w:val="002244D0"/>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2244D0"/>
    <w:rPr>
      <w:sz w:val="24"/>
      <w:szCs w:val="24"/>
    </w:rPr>
  </w:style>
  <w:style w:type="paragraph" w:styleId="Asuntodelcomentario">
    <w:name w:val="annotation subject"/>
    <w:basedOn w:val="Textocomentario"/>
    <w:next w:val="Textocomentario"/>
    <w:link w:val="AsuntodelcomentarioCar"/>
    <w:uiPriority w:val="99"/>
    <w:semiHidden/>
    <w:unhideWhenUsed/>
    <w:rsid w:val="002244D0"/>
    <w:rPr>
      <w:b/>
      <w:bCs/>
      <w:sz w:val="20"/>
      <w:szCs w:val="20"/>
    </w:rPr>
  </w:style>
  <w:style w:type="character" w:customStyle="1" w:styleId="AsuntodelcomentarioCar">
    <w:name w:val="Asunto del comentario Car"/>
    <w:basedOn w:val="TextocomentarioCar"/>
    <w:link w:val="Asuntodelcomentario"/>
    <w:uiPriority w:val="99"/>
    <w:semiHidden/>
    <w:rsid w:val="002244D0"/>
    <w:rPr>
      <w:b/>
      <w:bCs/>
      <w:sz w:val="20"/>
      <w:szCs w:val="20"/>
    </w:rPr>
  </w:style>
  <w:style w:type="character" w:customStyle="1" w:styleId="UnresolvedMention">
    <w:name w:val="Unresolved Mention"/>
    <w:basedOn w:val="Fuentedeprrafopredeter"/>
    <w:uiPriority w:val="99"/>
    <w:semiHidden/>
    <w:unhideWhenUsed/>
    <w:rsid w:val="004A442E"/>
    <w:rPr>
      <w:color w:val="808080"/>
      <w:shd w:val="clear" w:color="auto" w:fill="E6E6E6"/>
    </w:rPr>
  </w:style>
  <w:style w:type="character" w:styleId="Textodelmarcadordeposicin">
    <w:name w:val="Placeholder Text"/>
    <w:basedOn w:val="Fuentedeprrafopredeter"/>
    <w:uiPriority w:val="99"/>
    <w:semiHidden/>
    <w:rsid w:val="002021AE"/>
    <w:rPr>
      <w:color w:val="808080"/>
    </w:rPr>
  </w:style>
  <w:style w:type="paragraph" w:styleId="Descripcin">
    <w:name w:val="caption"/>
    <w:basedOn w:val="Normal"/>
    <w:next w:val="Normal"/>
    <w:uiPriority w:val="35"/>
    <w:unhideWhenUsed/>
    <w:qFormat/>
    <w:rsid w:val="0037400D"/>
    <w:pPr>
      <w:spacing w:line="240" w:lineRule="auto"/>
    </w:pPr>
    <w:rPr>
      <w:i/>
      <w:iCs/>
      <w:color w:val="1F497D" w:themeColor="text2"/>
      <w:sz w:val="18"/>
      <w:szCs w:val="18"/>
    </w:rPr>
  </w:style>
  <w:style w:type="table" w:styleId="Tablanormal5">
    <w:name w:val="Plain Table 5"/>
    <w:basedOn w:val="Tablanormal"/>
    <w:uiPriority w:val="45"/>
    <w:rsid w:val="008B182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8B18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F40B20"/>
    <w:rPr>
      <w:rFonts w:asciiTheme="majorHAnsi" w:eastAsiaTheme="majorEastAsia" w:hAnsiTheme="majorHAnsi" w:cstheme="majorBidi"/>
      <w:color w:val="365F91" w:themeColor="accent1" w:themeShade="BF"/>
      <w:sz w:val="32"/>
      <w:szCs w:val="32"/>
      <w:lang w:val="en-US"/>
    </w:rPr>
  </w:style>
  <w:style w:type="paragraph" w:styleId="Bibliografa">
    <w:name w:val="Bibliography"/>
    <w:basedOn w:val="Normal"/>
    <w:next w:val="Normal"/>
    <w:uiPriority w:val="37"/>
    <w:unhideWhenUsed/>
    <w:rsid w:val="00F40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5164">
      <w:bodyDiv w:val="1"/>
      <w:marLeft w:val="0"/>
      <w:marRight w:val="0"/>
      <w:marTop w:val="0"/>
      <w:marBottom w:val="0"/>
      <w:divBdr>
        <w:top w:val="none" w:sz="0" w:space="0" w:color="auto"/>
        <w:left w:val="none" w:sz="0" w:space="0" w:color="auto"/>
        <w:bottom w:val="none" w:sz="0" w:space="0" w:color="auto"/>
        <w:right w:val="none" w:sz="0" w:space="0" w:color="auto"/>
      </w:divBdr>
    </w:div>
    <w:div w:id="35207488">
      <w:bodyDiv w:val="1"/>
      <w:marLeft w:val="0"/>
      <w:marRight w:val="0"/>
      <w:marTop w:val="0"/>
      <w:marBottom w:val="0"/>
      <w:divBdr>
        <w:top w:val="none" w:sz="0" w:space="0" w:color="auto"/>
        <w:left w:val="none" w:sz="0" w:space="0" w:color="auto"/>
        <w:bottom w:val="none" w:sz="0" w:space="0" w:color="auto"/>
        <w:right w:val="none" w:sz="0" w:space="0" w:color="auto"/>
      </w:divBdr>
    </w:div>
    <w:div w:id="56823450">
      <w:bodyDiv w:val="1"/>
      <w:marLeft w:val="0"/>
      <w:marRight w:val="0"/>
      <w:marTop w:val="0"/>
      <w:marBottom w:val="0"/>
      <w:divBdr>
        <w:top w:val="none" w:sz="0" w:space="0" w:color="auto"/>
        <w:left w:val="none" w:sz="0" w:space="0" w:color="auto"/>
        <w:bottom w:val="none" w:sz="0" w:space="0" w:color="auto"/>
        <w:right w:val="none" w:sz="0" w:space="0" w:color="auto"/>
      </w:divBdr>
    </w:div>
    <w:div w:id="96756423">
      <w:bodyDiv w:val="1"/>
      <w:marLeft w:val="0"/>
      <w:marRight w:val="0"/>
      <w:marTop w:val="0"/>
      <w:marBottom w:val="0"/>
      <w:divBdr>
        <w:top w:val="none" w:sz="0" w:space="0" w:color="auto"/>
        <w:left w:val="none" w:sz="0" w:space="0" w:color="auto"/>
        <w:bottom w:val="none" w:sz="0" w:space="0" w:color="auto"/>
        <w:right w:val="none" w:sz="0" w:space="0" w:color="auto"/>
      </w:divBdr>
    </w:div>
    <w:div w:id="291524252">
      <w:bodyDiv w:val="1"/>
      <w:marLeft w:val="0"/>
      <w:marRight w:val="0"/>
      <w:marTop w:val="0"/>
      <w:marBottom w:val="0"/>
      <w:divBdr>
        <w:top w:val="none" w:sz="0" w:space="0" w:color="auto"/>
        <w:left w:val="none" w:sz="0" w:space="0" w:color="auto"/>
        <w:bottom w:val="none" w:sz="0" w:space="0" w:color="auto"/>
        <w:right w:val="none" w:sz="0" w:space="0" w:color="auto"/>
      </w:divBdr>
    </w:div>
    <w:div w:id="327179258">
      <w:bodyDiv w:val="1"/>
      <w:marLeft w:val="0"/>
      <w:marRight w:val="0"/>
      <w:marTop w:val="0"/>
      <w:marBottom w:val="0"/>
      <w:divBdr>
        <w:top w:val="none" w:sz="0" w:space="0" w:color="auto"/>
        <w:left w:val="none" w:sz="0" w:space="0" w:color="auto"/>
        <w:bottom w:val="none" w:sz="0" w:space="0" w:color="auto"/>
        <w:right w:val="none" w:sz="0" w:space="0" w:color="auto"/>
      </w:divBdr>
    </w:div>
    <w:div w:id="496920070">
      <w:bodyDiv w:val="1"/>
      <w:marLeft w:val="0"/>
      <w:marRight w:val="0"/>
      <w:marTop w:val="0"/>
      <w:marBottom w:val="0"/>
      <w:divBdr>
        <w:top w:val="none" w:sz="0" w:space="0" w:color="auto"/>
        <w:left w:val="none" w:sz="0" w:space="0" w:color="auto"/>
        <w:bottom w:val="none" w:sz="0" w:space="0" w:color="auto"/>
        <w:right w:val="none" w:sz="0" w:space="0" w:color="auto"/>
      </w:divBdr>
    </w:div>
    <w:div w:id="560756237">
      <w:bodyDiv w:val="1"/>
      <w:marLeft w:val="0"/>
      <w:marRight w:val="0"/>
      <w:marTop w:val="0"/>
      <w:marBottom w:val="0"/>
      <w:divBdr>
        <w:top w:val="none" w:sz="0" w:space="0" w:color="auto"/>
        <w:left w:val="none" w:sz="0" w:space="0" w:color="auto"/>
        <w:bottom w:val="none" w:sz="0" w:space="0" w:color="auto"/>
        <w:right w:val="none" w:sz="0" w:space="0" w:color="auto"/>
      </w:divBdr>
    </w:div>
    <w:div w:id="600259083">
      <w:bodyDiv w:val="1"/>
      <w:marLeft w:val="0"/>
      <w:marRight w:val="0"/>
      <w:marTop w:val="0"/>
      <w:marBottom w:val="0"/>
      <w:divBdr>
        <w:top w:val="none" w:sz="0" w:space="0" w:color="auto"/>
        <w:left w:val="none" w:sz="0" w:space="0" w:color="auto"/>
        <w:bottom w:val="none" w:sz="0" w:space="0" w:color="auto"/>
        <w:right w:val="none" w:sz="0" w:space="0" w:color="auto"/>
      </w:divBdr>
    </w:div>
    <w:div w:id="751316831">
      <w:bodyDiv w:val="1"/>
      <w:marLeft w:val="0"/>
      <w:marRight w:val="0"/>
      <w:marTop w:val="0"/>
      <w:marBottom w:val="0"/>
      <w:divBdr>
        <w:top w:val="none" w:sz="0" w:space="0" w:color="auto"/>
        <w:left w:val="none" w:sz="0" w:space="0" w:color="auto"/>
        <w:bottom w:val="none" w:sz="0" w:space="0" w:color="auto"/>
        <w:right w:val="none" w:sz="0" w:space="0" w:color="auto"/>
      </w:divBdr>
    </w:div>
    <w:div w:id="950631308">
      <w:bodyDiv w:val="1"/>
      <w:marLeft w:val="0"/>
      <w:marRight w:val="0"/>
      <w:marTop w:val="0"/>
      <w:marBottom w:val="0"/>
      <w:divBdr>
        <w:top w:val="none" w:sz="0" w:space="0" w:color="auto"/>
        <w:left w:val="none" w:sz="0" w:space="0" w:color="auto"/>
        <w:bottom w:val="none" w:sz="0" w:space="0" w:color="auto"/>
        <w:right w:val="none" w:sz="0" w:space="0" w:color="auto"/>
      </w:divBdr>
    </w:div>
    <w:div w:id="1007053421">
      <w:bodyDiv w:val="1"/>
      <w:marLeft w:val="0"/>
      <w:marRight w:val="0"/>
      <w:marTop w:val="0"/>
      <w:marBottom w:val="0"/>
      <w:divBdr>
        <w:top w:val="none" w:sz="0" w:space="0" w:color="auto"/>
        <w:left w:val="none" w:sz="0" w:space="0" w:color="auto"/>
        <w:bottom w:val="none" w:sz="0" w:space="0" w:color="auto"/>
        <w:right w:val="none" w:sz="0" w:space="0" w:color="auto"/>
      </w:divBdr>
    </w:div>
    <w:div w:id="1009334206">
      <w:bodyDiv w:val="1"/>
      <w:marLeft w:val="0"/>
      <w:marRight w:val="0"/>
      <w:marTop w:val="0"/>
      <w:marBottom w:val="0"/>
      <w:divBdr>
        <w:top w:val="none" w:sz="0" w:space="0" w:color="auto"/>
        <w:left w:val="none" w:sz="0" w:space="0" w:color="auto"/>
        <w:bottom w:val="none" w:sz="0" w:space="0" w:color="auto"/>
        <w:right w:val="none" w:sz="0" w:space="0" w:color="auto"/>
      </w:divBdr>
    </w:div>
    <w:div w:id="1097023878">
      <w:bodyDiv w:val="1"/>
      <w:marLeft w:val="0"/>
      <w:marRight w:val="0"/>
      <w:marTop w:val="0"/>
      <w:marBottom w:val="0"/>
      <w:divBdr>
        <w:top w:val="none" w:sz="0" w:space="0" w:color="auto"/>
        <w:left w:val="none" w:sz="0" w:space="0" w:color="auto"/>
        <w:bottom w:val="none" w:sz="0" w:space="0" w:color="auto"/>
        <w:right w:val="none" w:sz="0" w:space="0" w:color="auto"/>
      </w:divBdr>
    </w:div>
    <w:div w:id="1207529386">
      <w:bodyDiv w:val="1"/>
      <w:marLeft w:val="0"/>
      <w:marRight w:val="0"/>
      <w:marTop w:val="0"/>
      <w:marBottom w:val="0"/>
      <w:divBdr>
        <w:top w:val="none" w:sz="0" w:space="0" w:color="auto"/>
        <w:left w:val="none" w:sz="0" w:space="0" w:color="auto"/>
        <w:bottom w:val="none" w:sz="0" w:space="0" w:color="auto"/>
        <w:right w:val="none" w:sz="0" w:space="0" w:color="auto"/>
      </w:divBdr>
    </w:div>
    <w:div w:id="1267733652">
      <w:bodyDiv w:val="1"/>
      <w:marLeft w:val="0"/>
      <w:marRight w:val="0"/>
      <w:marTop w:val="0"/>
      <w:marBottom w:val="0"/>
      <w:divBdr>
        <w:top w:val="none" w:sz="0" w:space="0" w:color="auto"/>
        <w:left w:val="none" w:sz="0" w:space="0" w:color="auto"/>
        <w:bottom w:val="none" w:sz="0" w:space="0" w:color="auto"/>
        <w:right w:val="none" w:sz="0" w:space="0" w:color="auto"/>
      </w:divBdr>
    </w:div>
    <w:div w:id="1379205393">
      <w:bodyDiv w:val="1"/>
      <w:marLeft w:val="0"/>
      <w:marRight w:val="0"/>
      <w:marTop w:val="0"/>
      <w:marBottom w:val="0"/>
      <w:divBdr>
        <w:top w:val="none" w:sz="0" w:space="0" w:color="auto"/>
        <w:left w:val="none" w:sz="0" w:space="0" w:color="auto"/>
        <w:bottom w:val="none" w:sz="0" w:space="0" w:color="auto"/>
        <w:right w:val="none" w:sz="0" w:space="0" w:color="auto"/>
      </w:divBdr>
    </w:div>
    <w:div w:id="1603566567">
      <w:bodyDiv w:val="1"/>
      <w:marLeft w:val="0"/>
      <w:marRight w:val="0"/>
      <w:marTop w:val="0"/>
      <w:marBottom w:val="0"/>
      <w:divBdr>
        <w:top w:val="none" w:sz="0" w:space="0" w:color="auto"/>
        <w:left w:val="none" w:sz="0" w:space="0" w:color="auto"/>
        <w:bottom w:val="none" w:sz="0" w:space="0" w:color="auto"/>
        <w:right w:val="none" w:sz="0" w:space="0" w:color="auto"/>
      </w:divBdr>
    </w:div>
    <w:div w:id="1828281120">
      <w:bodyDiv w:val="1"/>
      <w:marLeft w:val="0"/>
      <w:marRight w:val="0"/>
      <w:marTop w:val="0"/>
      <w:marBottom w:val="0"/>
      <w:divBdr>
        <w:top w:val="none" w:sz="0" w:space="0" w:color="auto"/>
        <w:left w:val="none" w:sz="0" w:space="0" w:color="auto"/>
        <w:bottom w:val="none" w:sz="0" w:space="0" w:color="auto"/>
        <w:right w:val="none" w:sz="0" w:space="0" w:color="auto"/>
      </w:divBdr>
    </w:div>
    <w:div w:id="2020421200">
      <w:bodyDiv w:val="1"/>
      <w:marLeft w:val="0"/>
      <w:marRight w:val="0"/>
      <w:marTop w:val="0"/>
      <w:marBottom w:val="0"/>
      <w:divBdr>
        <w:top w:val="none" w:sz="0" w:space="0" w:color="auto"/>
        <w:left w:val="none" w:sz="0" w:space="0" w:color="auto"/>
        <w:bottom w:val="none" w:sz="0" w:space="0" w:color="auto"/>
        <w:right w:val="none" w:sz="0" w:space="0" w:color="auto"/>
      </w:divBdr>
    </w:div>
    <w:div w:id="210472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dx.doi.org/10.1155/2009/604695"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16/0735-1933(96)0005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1016/S0017-9310(96)00243-8"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i.org/10.1016/j.wasman.2005.01.021"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doi.org/10.1016/0378-4371(93)90084-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Jam95</b:Tag>
    <b:SourceType>Book</b:SourceType>
    <b:Guid>{EEF11631-40B1-4694-B867-9F14B9A75BF1}</b:Guid>
    <b:Title>Chemical Kinetics and Reaction Mechanisms</b:Title>
    <b:Year>1995</b:Year>
    <b:Author>
      <b:Author>
        <b:NameList>
          <b:Person>
            <b:Last>James</b:Last>
            <b:First>H.,</b:First>
            <b:Middle>Espenson</b:Middle>
          </b:Person>
        </b:NameList>
      </b:Author>
    </b:Author>
    <b:City>Iowa</b:City>
    <b:Publisher>McGraw-Hill</b:Publisher>
    <b:RefOrder>6</b:RefOrder>
  </b:Source>
  <b:Source>
    <b:Tag>IGM06</b:Tag>
    <b:SourceType>JournalArticle</b:SourceType>
    <b:Guid>{B13F4D0A-955C-499F-9EFD-FED8DA21A771}</b:Guid>
    <b:Title>Mathematical Modelling of the Composting Process: a Review</b:Title>
    <b:Year>2006</b:Year>
    <b:Author>
      <b:Author>
        <b:NameList>
          <b:Person>
            <b:Last>Mason</b:Last>
            <b:First>I.G.</b:First>
          </b:Person>
        </b:NameList>
      </b:Author>
    </b:Author>
    <b:JournalName>Waste Manage 28</b:JournalName>
    <b:Pages>1375-1385</b:Pages>
    <b:RefOrder>7</b:RefOrder>
  </b:Source>
  <b:Source>
    <b:Tag>Cat58</b:Tag>
    <b:SourceType>JournalArticle</b:SourceType>
    <b:Guid>{456367F8-63AC-4F56-A821-D0AD61738E6F}</b:Guid>
    <b:Author>
      <b:Author>
        <b:NameList>
          <b:Person>
            <b:Last>Cattaneo</b:Last>
            <b:First>C</b:First>
          </b:Person>
        </b:NameList>
      </b:Author>
    </b:Author>
    <b:Title>A form of heat conduction equation wich eliminates the paradox of instantaneous propagation</b:Title>
    <b:JournalName>Comp Rend</b:JournalName>
    <b:Year>1958</b:Year>
    <b:Pages>431-433</b:Pages>
    <b:RefOrder>4</b:RefOrder>
  </b:Source>
  <b:Source>
    <b:Tag>Ver58</b:Tag>
    <b:SourceType>JournalArticle</b:SourceType>
    <b:Guid>{5AEEB424-F652-425F-B7DD-308B9E184456}</b:Guid>
    <b:Author>
      <b:Author>
        <b:NameList>
          <b:Person>
            <b:Last>Vermotte</b:Last>
            <b:First>P</b:First>
          </b:Person>
        </b:NameList>
      </b:Author>
    </b:Author>
    <b:Title>Les paradoxes de la theorie continue de lequation de la chaleur</b:Title>
    <b:JournalName>Comp Rend</b:JournalName>
    <b:Year>1958</b:Year>
    <b:Pages>3154-3155</b:Pages>
    <b:RefOrder>5</b:RefOrder>
  </b:Source>
  <b:Source>
    <b:Tag>Rud97</b:Tag>
    <b:SourceType>JournalArticle</b:SourceType>
    <b:Guid>{92CE9DB2-1F4B-412E-AD95-C857F4EAB36E}</b:Guid>
    <b:Author>
      <b:Author>
        <b:NameList>
          <b:Person>
            <b:Last>Rudakov</b:Last>
            <b:First>V.I.</b:First>
          </b:Person>
        </b:NameList>
      </b:Author>
    </b:Author>
    <b:Title>Analitycal solution of the diffusion equation for an instantaneous plane source at constant temperature gradient</b:Title>
    <b:JournalName>Int. Comm. Heat Mass Transfer</b:JournalName>
    <b:Year>1997</b:Year>
    <b:Pages>597-585</b:Pages>
    <b:RefOrder>8</b:RefOrder>
  </b:Source>
  <b:Source>
    <b:Tag>Fer93</b:Tag>
    <b:SourceType>JournalArticle</b:SourceType>
    <b:Guid>{218B08C4-417A-4B10-A7C4-5894CCDBFD24}</b:Guid>
    <b:Author>
      <b:Author>
        <b:NameList>
          <b:Person>
            <b:Last>Ferrando</b:Last>
            <b:First>R.</b:First>
          </b:Person>
          <b:Person>
            <b:Last>Spadacini</b:Last>
            <b:First>R.</b:First>
          </b:Person>
        </b:NameList>
      </b:Author>
    </b:Author>
    <b:Title>Approximate analytical solution of the jump rate problem in a symmetric well with spatially varying friction</b:Title>
    <b:JournalName>Physica A: Statistical Mechanics and its Applications</b:JournalName>
    <b:Year>1993</b:Year>
    <b:Pages>83-92</b:Pages>
    <b:RefOrder>9</b:RefOrder>
  </b:Source>
  <b:Source>
    <b:Tag>Ard96</b:Tag>
    <b:SourceType>JournalArticle</b:SourceType>
    <b:Guid>{4EDAABCB-EC46-45E2-A701-49CC21E0DD3E}</b:Guid>
    <b:Author>
      <b:Author>
        <b:NameList>
          <b:Person>
            <b:Last>Arderius</b:Last>
            <b:First>Jorge,</b:First>
            <b:Middle>C</b:Middle>
          </b:Person>
        </b:NameList>
      </b:Author>
    </b:Author>
    <b:Title>Experimental-numerical determination of thermal coefficients through a phase-change process</b:Title>
    <b:JournalName>Int. Comm. in Heat and Mass Transfer</b:JournalName>
    <b:Year>1996</b:Year>
    <b:Pages>745-754</b:Pages>
    <b:RefOrder>10</b:RefOrder>
  </b:Source>
  <b:Source>
    <b:Tag>Rod15</b:Tag>
    <b:SourceType>Book</b:SourceType>
    <b:Guid>{1EC2149B-0C22-4241-B829-8D01AE13A786}</b:Guid>
    <b:Title>Harper Bioquimica Ilustrada</b:Title>
    <b:Year>2015</b:Year>
    <b:Author>
      <b:Author>
        <b:NameList>
          <b:Person>
            <b:Last>Rodwell</b:Last>
            <b:First>W.</b:First>
            <b:Middle>Victor</b:Middle>
          </b:Person>
        </b:NameList>
      </b:Author>
    </b:Author>
    <b:Publisher>Mc Graw Hill</b:Publisher>
    <b:RefOrder>1</b:RefOrder>
  </b:Source>
  <b:Source>
    <b:Tag>Mit06</b:Tag>
    <b:SourceType>Book</b:SourceType>
    <b:Guid>{4AD307F7-65C5-4B2C-9531-0AD7AF2248D2}</b:Guid>
    <b:Author>
      <b:Author>
        <b:NameList>
          <b:Person>
            <b:Last>Mitchell</b:Last>
            <b:First>A.</b:First>
            <b:Middle>David</b:Middle>
          </b:Person>
          <b:Person>
            <b:Last>Krieger</b:Last>
            <b:First>Nadia</b:First>
          </b:Person>
        </b:NameList>
      </b:Author>
    </b:Author>
    <b:Title>Solid-State Fermentation Bioreactors: Fundamentals of Design and Operation</b:Title>
    <b:Year>2006</b:Year>
    <b:City>New York</b:City>
    <b:Publisher>Springer Science &amp; Business</b:Publisher>
    <b:RefOrder>2</b:RefOrder>
  </b:Source>
  <b:Source>
    <b:Tag>Nut</b:Tag>
    <b:SourceType>Book</b:SourceType>
    <b:Guid>{54072357-3C0C-48E8-8A2A-E105FB1BAEB6}</b:Guid>
    <b:Author>
      <b:Author>
        <b:NameList>
          <b:Person>
            <b:Last>Nutaro</b:Last>
            <b:First>J.,</b:First>
            <b:Middle>James</b:Middle>
          </b:Person>
        </b:NameList>
      </b:Author>
    </b:Author>
    <b:Title>Building software for Simulation</b:Title>
    <b:Year>2011</b:Year>
    <b:City>New Jersey</b:City>
    <b:Publisher>John Wiley &amp; Sons</b:Publishe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E1BA11-51E3-48B8-8AF2-8C291F38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2896</Words>
  <Characters>15931</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©2016 COLEGIO MEXICANO DE INGENIEROS BIOQUÍMICOS</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Deifilia Ahuatzi Chacón</dc:creator>
  <cp:keywords/>
  <dc:description/>
  <cp:lastModifiedBy>Maria del Pilar Granillo Velazquez</cp:lastModifiedBy>
  <cp:revision>2</cp:revision>
  <dcterms:created xsi:type="dcterms:W3CDTF">2018-11-30T21:06:00Z</dcterms:created>
  <dcterms:modified xsi:type="dcterms:W3CDTF">2018-11-30T21:06:00Z</dcterms:modified>
</cp:coreProperties>
</file>